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8CF6">
      <w:pPr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14:paraId="3B4ACDEE">
      <w:pPr>
        <w:spacing w:line="560" w:lineRule="exact"/>
        <w:jc w:val="center"/>
        <w:rPr>
          <w:rFonts w:ascii="Times New Roman" w:hAnsi="方正大标宋简体" w:eastAsia="方正大标宋简体" w:cs="Times New Roman"/>
          <w:sz w:val="44"/>
          <w:szCs w:val="44"/>
        </w:rPr>
      </w:pPr>
      <w:r>
        <w:rPr>
          <w:rFonts w:hint="eastAsia" w:ascii="Times New Roman" w:hAnsi="方正大标宋简体" w:eastAsia="方正大标宋简体" w:cs="Times New Roman"/>
          <w:sz w:val="44"/>
          <w:szCs w:val="44"/>
        </w:rPr>
        <w:t>关于淮安市</w:t>
      </w:r>
      <w:r>
        <w:rPr>
          <w:rFonts w:hint="eastAsia" w:ascii="Times New Roman" w:hAnsi="方正大标宋简体" w:eastAsia="方正大标宋简体" w:cs="Times New Roman"/>
          <w:sz w:val="44"/>
          <w:szCs w:val="44"/>
          <w:lang w:eastAsia="zh-CN"/>
        </w:rPr>
        <w:t>第四人民医</w:t>
      </w:r>
      <w:r>
        <w:rPr>
          <w:rFonts w:hint="eastAsia" w:ascii="Times New Roman" w:hAnsi="方正大标宋简体" w:eastAsia="方正大标宋简体" w:cs="Times New Roman"/>
          <w:sz w:val="44"/>
          <w:szCs w:val="44"/>
        </w:rPr>
        <w:t>院重症监护病房床位设置及收费标准的批复</w:t>
      </w:r>
    </w:p>
    <w:p w14:paraId="164EDD25">
      <w:pPr>
        <w:spacing w:line="560" w:lineRule="exact"/>
        <w:jc w:val="center"/>
        <w:rPr>
          <w:rFonts w:ascii="Times New Roman" w:hAnsi="方正大标宋简体" w:eastAsia="方正大标宋简体" w:cs="Times New Roman"/>
          <w:sz w:val="44"/>
          <w:szCs w:val="44"/>
        </w:rPr>
      </w:pPr>
    </w:p>
    <w:p w14:paraId="3AB7AACB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淮安市第四人民医院：</w:t>
      </w:r>
    </w:p>
    <w:p w14:paraId="051A12DE"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你院《淮安市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第四人民医</w:t>
      </w:r>
      <w:r>
        <w:rPr>
          <w:rFonts w:hint="eastAsia" w:ascii="Times New Roman" w:hAnsi="Times New Roman" w:eastAsia="仿宋" w:cs="Times New Roman"/>
          <w:sz w:val="32"/>
          <w:szCs w:val="32"/>
        </w:rPr>
        <w:t>院关于病房床位设置、调整及价格的备案请示》（淮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四院字</w:t>
      </w:r>
      <w:r>
        <w:rPr>
          <w:rFonts w:hint="eastAsia" w:ascii="Times New Roman" w:hAnsi="Times New Roman" w:eastAsia="仿宋" w:cs="Times New Roman"/>
          <w:sz w:val="32"/>
          <w:szCs w:val="32"/>
        </w:rPr>
        <w:t>〔2024〕5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号）收悉。根据《江苏省公立医疗机构病房床位价格管理办法》有关规定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同意你院重症监护病房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设置，</w:t>
      </w:r>
      <w:r>
        <w:rPr>
          <w:rFonts w:hint="eastAsia" w:ascii="Times New Roman" w:hAnsi="Times New Roman" w:eastAsia="仿宋" w:cs="Times New Roman"/>
          <w:sz w:val="32"/>
          <w:szCs w:val="32"/>
        </w:rPr>
        <w:t>具体设置及收费标准见附件。</w:t>
      </w:r>
    </w:p>
    <w:p w14:paraId="4106099F">
      <w:pPr>
        <w:ind w:firstLine="660"/>
        <w:jc w:val="left"/>
        <w:rPr>
          <w:rFonts w:ascii="仿宋" w:hAnsi="仿宋" w:eastAsia="仿宋"/>
          <w:sz w:val="32"/>
          <w:szCs w:val="32"/>
        </w:rPr>
      </w:pPr>
    </w:p>
    <w:p w14:paraId="2135B354">
      <w:pPr>
        <w:ind w:firstLine="660"/>
        <w:jc w:val="left"/>
        <w:rPr>
          <w:rFonts w:hint="eastAsia" w:ascii="仿宋" w:hAnsi="仿宋" w:eastAsia="仿宋"/>
          <w:sz w:val="32"/>
          <w:szCs w:val="32"/>
        </w:rPr>
      </w:pPr>
    </w:p>
    <w:p w14:paraId="73AA7E1E">
      <w:pPr>
        <w:ind w:firstLine="660"/>
        <w:jc w:val="left"/>
        <w:rPr>
          <w:rFonts w:hint="eastAsia" w:ascii="仿宋" w:hAnsi="仿宋" w:eastAsia="仿宋"/>
          <w:sz w:val="32"/>
          <w:szCs w:val="32"/>
        </w:rPr>
      </w:pPr>
    </w:p>
    <w:p w14:paraId="789B066D">
      <w:pPr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淮安市医疗保障局           淮安市卫生健康委员会</w:t>
      </w:r>
    </w:p>
    <w:p w14:paraId="3E1E083B">
      <w:pPr>
        <w:ind w:firstLine="66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13</w:t>
      </w:r>
      <w:r>
        <w:rPr>
          <w:rFonts w:ascii="仿宋" w:hAnsi="仿宋" w:eastAsia="仿宋"/>
          <w:sz w:val="32"/>
          <w:szCs w:val="32"/>
        </w:rPr>
        <w:t>日</w:t>
      </w:r>
    </w:p>
    <w:p w14:paraId="389334B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150107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4518970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 w14:paraId="24E666FD">
      <w:pPr>
        <w:spacing w:line="560" w:lineRule="exact"/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01BCE62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3AFB0575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973B13F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19CAA339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15B5B848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6FD1344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淮安市第四人民医院重症监护病房</w:t>
      </w:r>
    </w:p>
    <w:p w14:paraId="7F24E9DE">
      <w:pPr>
        <w:spacing w:line="560" w:lineRule="exact"/>
        <w:ind w:firstLine="640"/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床位设置及收费标准</w:t>
      </w:r>
    </w:p>
    <w:p w14:paraId="0CE8FA65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35"/>
        <w:gridCol w:w="1116"/>
        <w:gridCol w:w="666"/>
        <w:gridCol w:w="1767"/>
        <w:gridCol w:w="1295"/>
        <w:gridCol w:w="1193"/>
      </w:tblGrid>
      <w:tr w14:paraId="550602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病区分布</w:t>
            </w:r>
          </w:p>
        </w:tc>
        <w:tc>
          <w:tcPr>
            <w:tcW w:w="7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床位号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1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床位数</w:t>
            </w:r>
          </w:p>
        </w:tc>
        <w:tc>
          <w:tcPr>
            <w:tcW w:w="10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C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床位等级标准</w:t>
            </w:r>
          </w:p>
        </w:tc>
        <w:tc>
          <w:tcPr>
            <w:tcW w:w="7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核定收费标准（元/床日）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使用面积（m</w:t>
            </w:r>
            <w:r>
              <w:rPr>
                <w:rStyle w:val="5"/>
                <w:b/>
                <w:bCs/>
                <w:lang w:val="en-US" w:eastAsia="zh-CN" w:bidi="ar"/>
              </w:rPr>
              <w:t>2</w:t>
            </w:r>
            <w:r>
              <w:rPr>
                <w:rStyle w:val="4"/>
                <w:b/>
                <w:bCs/>
                <w:lang w:val="en-US" w:eastAsia="zh-CN" w:bidi="ar"/>
              </w:rPr>
              <w:t>）</w:t>
            </w:r>
          </w:p>
        </w:tc>
      </w:tr>
      <w:tr w14:paraId="6F95B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肝病科603病区</w:t>
            </w:r>
          </w:p>
        </w:tc>
        <w:tc>
          <w:tcPr>
            <w:tcW w:w="7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6号楼三楼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3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28、29、30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重症监护病房床位费</w:t>
            </w:r>
          </w:p>
        </w:tc>
        <w:tc>
          <w:tcPr>
            <w:tcW w:w="7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</w:tr>
      <w:tr w14:paraId="532F1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感染科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701病区</w:t>
            </w:r>
          </w:p>
        </w:tc>
        <w:tc>
          <w:tcPr>
            <w:tcW w:w="7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F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7号楼一楼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D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28、29、30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重症监护病房床位费</w:t>
            </w:r>
          </w:p>
        </w:tc>
        <w:tc>
          <w:tcPr>
            <w:tcW w:w="7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</w:tr>
      <w:tr w14:paraId="5BC9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病区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7号楼四楼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1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28、29、30</w:t>
            </w:r>
          </w:p>
        </w:tc>
        <w:tc>
          <w:tcPr>
            <w:tcW w:w="39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重症监护病房床位费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D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</w:tr>
    </w:tbl>
    <w:p w14:paraId="33267ED9"/>
    <w:p w14:paraId="11A0DCE5"/>
    <w:p w14:paraId="1DAB5BC3"/>
    <w:p w14:paraId="69A61798"/>
    <w:p w14:paraId="3C8D4F2D"/>
    <w:p w14:paraId="5298B607"/>
    <w:p w14:paraId="7B4C77B8"/>
    <w:p w14:paraId="3EFE1243"/>
    <w:p w14:paraId="503EC3F2"/>
    <w:p w14:paraId="5D05DAED"/>
    <w:p w14:paraId="1B613FB6"/>
    <w:p w14:paraId="15811C28"/>
    <w:p w14:paraId="4693EECB"/>
    <w:p w14:paraId="70CD1D82"/>
    <w:p w14:paraId="30357F9D"/>
    <w:p w14:paraId="0C4C7122"/>
    <w:p w14:paraId="1A6C4452"/>
    <w:p w14:paraId="1C1741EA"/>
    <w:p w14:paraId="6480B889"/>
    <w:p w14:paraId="344EEE44"/>
    <w:p w14:paraId="0EEC358B">
      <w:pPr>
        <w:pBdr>
          <w:top w:val="single" w:color="auto" w:sz="4" w:space="1"/>
          <w:bottom w:val="single" w:color="auto" w:sz="4" w:space="1"/>
          <w:between w:val="single" w:color="auto" w:sz="4" w:space="1"/>
        </w:pBdr>
        <w:tabs>
          <w:tab w:val="left" w:pos="6038"/>
        </w:tabs>
        <w:ind w:firstLine="160" w:firstLineChars="50"/>
        <w:jc w:val="left"/>
      </w:pPr>
      <w:r>
        <w:rPr>
          <w:rFonts w:ascii="Times New Roman" w:hAnsi="Times New Roman" w:eastAsia="仿宋_GB2312"/>
          <w:sz w:val="32"/>
          <w:szCs w:val="32"/>
        </w:rPr>
        <w:t xml:space="preserve">淮安市医疗保障局办公室    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4C4FF4"/>
    <w:rsid w:val="3CD71856"/>
    <w:rsid w:val="3FFBE52B"/>
    <w:rsid w:val="4A1947CF"/>
    <w:rsid w:val="7F670346"/>
    <w:rsid w:val="7FBD8F00"/>
    <w:rsid w:val="7FFE15F2"/>
    <w:rsid w:val="ADFE13BC"/>
    <w:rsid w:val="BBFEE2C4"/>
    <w:rsid w:val="BF5F426B"/>
    <w:rsid w:val="F5ED3AAF"/>
    <w:rsid w:val="FD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410</Characters>
  <Lines>0</Lines>
  <Paragraphs>0</Paragraphs>
  <TotalTime>4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大潜小渔</cp:lastModifiedBy>
  <dcterms:modified xsi:type="dcterms:W3CDTF">2025-04-16T10:01:05Z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eyJoZGlkIjoiNTc3NzFmYWZiOWFkYzZiNjU0ZjE2YzJhMjI1ODNmMTYiLCJ1c2VySWQiOiI3NzExMDQwMzAifQ==</vt:lpwstr>
  </property>
  <property fmtid="{D5CDD505-2E9C-101B-9397-08002B2CF9AE}" pid="4" name="ICV">
    <vt:lpwstr>68541FC90B6B46899B86729D12999446_12</vt:lpwstr>
  </property>
</Properties>
</file>