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0AE9">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auto"/>
          <w:kern w:val="0"/>
          <w:sz w:val="32"/>
          <w:szCs w:val="32"/>
          <w:u w:val="none"/>
        </w:rPr>
      </w:pPr>
    </w:p>
    <w:p w14:paraId="593C5A09">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auto"/>
          <w:kern w:val="0"/>
          <w:sz w:val="32"/>
          <w:szCs w:val="32"/>
          <w:u w:val="none"/>
          <w:lang w:val="en-US" w:eastAsia="zh-CN"/>
        </w:rPr>
      </w:pPr>
      <w:r>
        <w:rPr>
          <w:rFonts w:hint="eastAsia" w:ascii="方正小标宋_GBK" w:hAnsi="方正小标宋_GBK" w:eastAsia="方正小标宋_GBK" w:cs="方正小标宋_GBK"/>
          <w:b w:val="0"/>
          <w:bCs w:val="0"/>
          <w:color w:val="auto"/>
          <w:kern w:val="0"/>
          <w:sz w:val="36"/>
          <w:szCs w:val="36"/>
          <w:u w:val="none"/>
        </w:rPr>
        <w:t>淮安市湿地保护条例</w:t>
      </w:r>
      <w:r>
        <w:rPr>
          <w:rFonts w:hint="eastAsia" w:ascii="方正小标宋_GBK" w:hAnsi="方正小标宋_GBK" w:eastAsia="方正小标宋_GBK" w:cs="方正小标宋_GBK"/>
          <w:b w:val="0"/>
          <w:bCs w:val="0"/>
          <w:color w:val="auto"/>
          <w:kern w:val="0"/>
          <w:sz w:val="36"/>
          <w:szCs w:val="36"/>
          <w:u w:val="none"/>
          <w:lang w:eastAsia="zh-CN"/>
        </w:rPr>
        <w:t>（</w:t>
      </w:r>
      <w:r>
        <w:rPr>
          <w:rFonts w:hint="eastAsia" w:ascii="方正小标宋_GBK" w:hAnsi="方正小标宋_GBK" w:eastAsia="方正小标宋_GBK" w:cs="方正小标宋_GBK"/>
          <w:b w:val="0"/>
          <w:bCs w:val="0"/>
          <w:color w:val="auto"/>
          <w:kern w:val="0"/>
          <w:sz w:val="36"/>
          <w:szCs w:val="36"/>
          <w:u w:val="none"/>
          <w:lang w:val="en-US" w:eastAsia="zh-CN"/>
        </w:rPr>
        <w:t>修正草案送审稿</w:t>
      </w:r>
      <w:r>
        <w:rPr>
          <w:rFonts w:hint="eastAsia" w:ascii="方正小标宋_GBK" w:hAnsi="方正小标宋_GBK" w:eastAsia="方正小标宋_GBK" w:cs="方正小标宋_GBK"/>
          <w:b w:val="0"/>
          <w:bCs w:val="0"/>
          <w:color w:val="auto"/>
          <w:kern w:val="0"/>
          <w:sz w:val="36"/>
          <w:szCs w:val="36"/>
          <w:u w:val="none"/>
          <w:lang w:eastAsia="zh-CN"/>
        </w:rPr>
        <w:t>）</w:t>
      </w:r>
    </w:p>
    <w:p w14:paraId="512A0320">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（202</w:t>
      </w:r>
      <w:r>
        <w:rPr>
          <w:rFonts w:hint="eastAsia" w:ascii="仿宋" w:hAnsi="仿宋" w:eastAsia="仿宋" w:cs="仿宋"/>
          <w:b w:val="0"/>
          <w:bCs w:val="0"/>
          <w:color w:val="auto"/>
          <w:kern w:val="0"/>
          <w:sz w:val="32"/>
          <w:szCs w:val="32"/>
          <w:u w:val="none"/>
          <w:lang w:val="en-US" w:eastAsia="zh-CN"/>
        </w:rPr>
        <w:t>5</w:t>
      </w:r>
      <w:r>
        <w:rPr>
          <w:rFonts w:hint="eastAsia" w:ascii="仿宋" w:hAnsi="仿宋" w:eastAsia="仿宋" w:cs="仿宋"/>
          <w:b w:val="0"/>
          <w:bCs w:val="0"/>
          <w:color w:val="auto"/>
          <w:kern w:val="0"/>
          <w:sz w:val="32"/>
          <w:szCs w:val="32"/>
          <w:u w:val="none"/>
        </w:rPr>
        <w:t>年</w:t>
      </w:r>
      <w:r>
        <w:rPr>
          <w:rFonts w:hint="eastAsia" w:ascii="仿宋" w:hAnsi="仿宋" w:eastAsia="仿宋" w:cs="仿宋"/>
          <w:b w:val="0"/>
          <w:bCs w:val="0"/>
          <w:color w:val="auto"/>
          <w:kern w:val="0"/>
          <w:sz w:val="32"/>
          <w:szCs w:val="32"/>
          <w:u w:val="none"/>
          <w:lang w:val="en-US" w:eastAsia="zh-CN"/>
        </w:rPr>
        <w:t>3</w:t>
      </w:r>
      <w:r>
        <w:rPr>
          <w:rFonts w:hint="eastAsia" w:ascii="仿宋" w:hAnsi="仿宋" w:eastAsia="仿宋" w:cs="仿宋"/>
          <w:b w:val="0"/>
          <w:bCs w:val="0"/>
          <w:color w:val="auto"/>
          <w:kern w:val="0"/>
          <w:sz w:val="32"/>
          <w:szCs w:val="32"/>
          <w:u w:val="none"/>
        </w:rPr>
        <w:t>月</w:t>
      </w:r>
      <w:r>
        <w:rPr>
          <w:rFonts w:hint="eastAsia" w:ascii="仿宋" w:hAnsi="仿宋" w:eastAsia="仿宋" w:cs="仿宋"/>
          <w:b w:val="0"/>
          <w:bCs w:val="0"/>
          <w:color w:val="auto"/>
          <w:kern w:val="0"/>
          <w:sz w:val="32"/>
          <w:szCs w:val="32"/>
          <w:u w:val="none"/>
          <w:lang w:val="en-US" w:eastAsia="zh-CN"/>
        </w:rPr>
        <w:t>10</w:t>
      </w:r>
      <w:r>
        <w:rPr>
          <w:rFonts w:hint="eastAsia" w:ascii="仿宋" w:hAnsi="仿宋" w:eastAsia="仿宋" w:cs="仿宋"/>
          <w:b w:val="0"/>
          <w:bCs w:val="0"/>
          <w:color w:val="auto"/>
          <w:kern w:val="0"/>
          <w:sz w:val="32"/>
          <w:szCs w:val="32"/>
          <w:u w:val="none"/>
        </w:rPr>
        <w:t>日）</w:t>
      </w:r>
    </w:p>
    <w:p w14:paraId="55495B4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53C6C6F4">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楷体" w:hAnsi="楷体" w:eastAsia="楷体" w:cs="楷体"/>
          <w:b w:val="0"/>
          <w:bCs w:val="0"/>
          <w:color w:val="auto"/>
          <w:kern w:val="0"/>
          <w:sz w:val="36"/>
          <w:szCs w:val="36"/>
          <w:u w:val="none"/>
        </w:rPr>
      </w:pPr>
      <w:r>
        <w:rPr>
          <w:rFonts w:hint="eastAsia" w:ascii="楷体" w:hAnsi="楷体" w:eastAsia="楷体" w:cs="楷体"/>
          <w:b w:val="0"/>
          <w:bCs w:val="0"/>
          <w:color w:val="auto"/>
          <w:kern w:val="0"/>
          <w:sz w:val="36"/>
          <w:szCs w:val="36"/>
          <w:u w:val="none"/>
        </w:rPr>
        <w:t>目 录</w:t>
      </w:r>
    </w:p>
    <w:p w14:paraId="0BCB60C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color w:val="auto"/>
          <w:kern w:val="0"/>
          <w:sz w:val="32"/>
          <w:szCs w:val="32"/>
          <w:u w:val="none"/>
        </w:rPr>
      </w:pPr>
      <w:r>
        <w:rPr>
          <w:rFonts w:hint="eastAsia" w:ascii="楷体" w:hAnsi="楷体" w:eastAsia="楷体" w:cs="楷体"/>
          <w:b w:val="0"/>
          <w:bCs w:val="0"/>
          <w:color w:val="auto"/>
          <w:kern w:val="0"/>
          <w:sz w:val="32"/>
          <w:szCs w:val="32"/>
          <w:u w:val="none"/>
        </w:rPr>
        <w:t xml:space="preserve">第一章 </w:t>
      </w:r>
      <w:r>
        <w:rPr>
          <w:rFonts w:hint="eastAsia" w:ascii="楷体" w:hAnsi="楷体" w:eastAsia="楷体" w:cs="楷体"/>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rPr>
        <w:t>总</w:t>
      </w:r>
      <w:r>
        <w:rPr>
          <w:rFonts w:hint="eastAsia" w:ascii="楷体" w:hAnsi="楷体" w:eastAsia="楷体" w:cs="楷体"/>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rPr>
        <w:t>则</w:t>
      </w:r>
    </w:p>
    <w:p w14:paraId="1A70CF01">
      <w:pPr>
        <w:keepNext w:val="0"/>
        <w:keepLines w:val="0"/>
        <w:pageBreakBefore w:val="0"/>
        <w:widowControl/>
        <w:shd w:val="clear" w:color="auto" w:fill="FFFFFF"/>
        <w:tabs>
          <w:tab w:val="left" w:pos="553"/>
        </w:tabs>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i w:val="0"/>
          <w:iCs w:val="0"/>
          <w:caps w:val="0"/>
          <w:color w:val="auto"/>
          <w:spacing w:val="0"/>
          <w:sz w:val="32"/>
          <w:szCs w:val="32"/>
          <w:u w:val="none"/>
          <w:shd w:val="clear" w:color="auto" w:fill="FFFFFF"/>
        </w:rPr>
      </w:pPr>
      <w:r>
        <w:rPr>
          <w:rFonts w:hint="eastAsia" w:ascii="楷体" w:hAnsi="楷体" w:eastAsia="楷体" w:cs="楷体"/>
          <w:b w:val="0"/>
          <w:bCs w:val="0"/>
          <w:i w:val="0"/>
          <w:iCs w:val="0"/>
          <w:caps w:val="0"/>
          <w:color w:val="auto"/>
          <w:spacing w:val="0"/>
          <w:sz w:val="32"/>
          <w:szCs w:val="32"/>
          <w:u w:val="none"/>
          <w:shd w:val="clear" w:color="auto" w:fill="FFFFFF"/>
        </w:rPr>
        <w:t>第二章  湿地资源管理</w:t>
      </w:r>
    </w:p>
    <w:p w14:paraId="0BDD7F98">
      <w:pPr>
        <w:keepNext w:val="0"/>
        <w:keepLines w:val="0"/>
        <w:pageBreakBefore w:val="0"/>
        <w:widowControl/>
        <w:shd w:val="clear" w:color="auto" w:fill="FFFFFF"/>
        <w:tabs>
          <w:tab w:val="left" w:pos="553"/>
        </w:tabs>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i w:val="0"/>
          <w:iCs w:val="0"/>
          <w:caps w:val="0"/>
          <w:color w:val="auto"/>
          <w:spacing w:val="0"/>
          <w:sz w:val="32"/>
          <w:szCs w:val="32"/>
          <w:u w:val="none"/>
          <w:shd w:val="clear" w:color="auto" w:fill="FFFFFF"/>
        </w:rPr>
      </w:pPr>
      <w:r>
        <w:rPr>
          <w:rFonts w:hint="eastAsia" w:ascii="楷体" w:hAnsi="楷体" w:eastAsia="楷体" w:cs="楷体"/>
          <w:b w:val="0"/>
          <w:bCs w:val="0"/>
          <w:color w:val="auto"/>
          <w:kern w:val="0"/>
          <w:sz w:val="32"/>
          <w:szCs w:val="32"/>
          <w:u w:val="none"/>
        </w:rPr>
        <w:t>第</w:t>
      </w:r>
      <w:r>
        <w:rPr>
          <w:rFonts w:hint="eastAsia" w:ascii="楷体" w:hAnsi="楷体" w:eastAsia="楷体" w:cs="楷体"/>
          <w:i w:val="0"/>
          <w:iCs w:val="0"/>
          <w:caps w:val="0"/>
          <w:color w:val="auto"/>
          <w:spacing w:val="0"/>
          <w:sz w:val="32"/>
          <w:szCs w:val="32"/>
          <w:u w:val="none"/>
          <w:shd w:val="clear" w:color="auto" w:fill="FFFFFF"/>
        </w:rPr>
        <w:t>三</w:t>
      </w:r>
      <w:r>
        <w:rPr>
          <w:rFonts w:hint="eastAsia" w:ascii="楷体" w:hAnsi="楷体" w:eastAsia="楷体" w:cs="楷体"/>
          <w:b w:val="0"/>
          <w:bCs w:val="0"/>
          <w:color w:val="auto"/>
          <w:kern w:val="0"/>
          <w:sz w:val="32"/>
          <w:szCs w:val="32"/>
          <w:u w:val="none"/>
        </w:rPr>
        <w:t xml:space="preserve">章 </w:t>
      </w:r>
      <w:r>
        <w:rPr>
          <w:rFonts w:hint="eastAsia" w:ascii="楷体" w:hAnsi="楷体" w:eastAsia="楷体" w:cs="楷体"/>
          <w:i w:val="0"/>
          <w:iCs w:val="0"/>
          <w:caps w:val="0"/>
          <w:color w:val="auto"/>
          <w:spacing w:val="0"/>
          <w:sz w:val="32"/>
          <w:szCs w:val="32"/>
          <w:u w:val="none"/>
          <w:shd w:val="clear" w:color="auto" w:fill="FFFFFF"/>
        </w:rPr>
        <w:t> 保护</w:t>
      </w:r>
      <w:r>
        <w:rPr>
          <w:rFonts w:hint="eastAsia" w:ascii="楷体" w:hAnsi="楷体" w:eastAsia="楷体" w:cs="楷体"/>
          <w:i w:val="0"/>
          <w:iCs w:val="0"/>
          <w:caps w:val="0"/>
          <w:color w:val="auto"/>
          <w:spacing w:val="0"/>
          <w:sz w:val="32"/>
          <w:szCs w:val="32"/>
          <w:u w:val="none"/>
          <w:shd w:val="clear" w:color="auto" w:fill="FFFFFF"/>
          <w:lang w:eastAsia="zh-CN"/>
        </w:rPr>
        <w:t>、</w:t>
      </w:r>
      <w:r>
        <w:rPr>
          <w:rFonts w:hint="eastAsia" w:ascii="楷体" w:hAnsi="楷体" w:eastAsia="楷体" w:cs="楷体"/>
          <w:i w:val="0"/>
          <w:iCs w:val="0"/>
          <w:caps w:val="0"/>
          <w:color w:val="auto"/>
          <w:spacing w:val="0"/>
          <w:sz w:val="32"/>
          <w:szCs w:val="32"/>
          <w:u w:val="none"/>
          <w:shd w:val="clear" w:color="auto" w:fill="FFFFFF"/>
        </w:rPr>
        <w:t>利用与</w:t>
      </w:r>
      <w:r>
        <w:rPr>
          <w:rFonts w:hint="eastAsia" w:ascii="楷体" w:hAnsi="楷体" w:eastAsia="楷体" w:cs="楷体"/>
          <w:b w:val="0"/>
          <w:bCs w:val="0"/>
          <w:color w:val="auto"/>
          <w:kern w:val="0"/>
          <w:sz w:val="32"/>
          <w:szCs w:val="32"/>
          <w:u w:val="none"/>
        </w:rPr>
        <w:t>修复</w:t>
      </w:r>
    </w:p>
    <w:p w14:paraId="2D5BAE6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rPr>
        <w:t>第</w:t>
      </w:r>
      <w:r>
        <w:rPr>
          <w:rFonts w:hint="eastAsia" w:ascii="楷体" w:hAnsi="楷体" w:eastAsia="楷体" w:cs="楷体"/>
          <w:b w:val="0"/>
          <w:bCs w:val="0"/>
          <w:i w:val="0"/>
          <w:iCs w:val="0"/>
          <w:caps w:val="0"/>
          <w:color w:val="auto"/>
          <w:spacing w:val="0"/>
          <w:sz w:val="32"/>
          <w:szCs w:val="32"/>
          <w:u w:val="none"/>
          <w:shd w:val="clear" w:color="auto" w:fill="FFFFFF"/>
        </w:rPr>
        <w:t>四</w:t>
      </w:r>
      <w:r>
        <w:rPr>
          <w:rFonts w:hint="eastAsia" w:ascii="楷体" w:hAnsi="楷体" w:eastAsia="楷体" w:cs="楷体"/>
          <w:b w:val="0"/>
          <w:bCs w:val="0"/>
          <w:color w:val="auto"/>
          <w:kern w:val="0"/>
          <w:sz w:val="32"/>
          <w:szCs w:val="32"/>
          <w:u w:val="none"/>
        </w:rPr>
        <w:t xml:space="preserve">章 </w:t>
      </w:r>
      <w:r>
        <w:rPr>
          <w:rFonts w:hint="eastAsia" w:ascii="楷体" w:hAnsi="楷体" w:eastAsia="楷体" w:cs="楷体"/>
          <w:b w:val="0"/>
          <w:bCs w:val="0"/>
          <w:i w:val="0"/>
          <w:iCs w:val="0"/>
          <w:caps w:val="0"/>
          <w:color w:val="auto"/>
          <w:spacing w:val="0"/>
          <w:sz w:val="32"/>
          <w:szCs w:val="32"/>
          <w:u w:val="none"/>
          <w:shd w:val="clear" w:color="auto" w:fill="FFFFFF"/>
        </w:rPr>
        <w:t> </w:t>
      </w:r>
      <w:r>
        <w:rPr>
          <w:rFonts w:hint="eastAsia" w:ascii="楷体" w:hAnsi="楷体" w:eastAsia="楷体" w:cs="楷体"/>
          <w:b w:val="0"/>
          <w:bCs w:val="0"/>
          <w:color w:val="auto"/>
          <w:kern w:val="0"/>
          <w:sz w:val="32"/>
          <w:szCs w:val="32"/>
          <w:u w:val="none"/>
        </w:rPr>
        <w:t>监督</w:t>
      </w:r>
      <w:r>
        <w:rPr>
          <w:rFonts w:hint="eastAsia" w:ascii="楷体" w:hAnsi="楷体" w:eastAsia="楷体" w:cs="楷体"/>
          <w:b w:val="0"/>
          <w:bCs w:val="0"/>
          <w:i w:val="0"/>
          <w:iCs w:val="0"/>
          <w:caps w:val="0"/>
          <w:color w:val="auto"/>
          <w:spacing w:val="0"/>
          <w:sz w:val="32"/>
          <w:szCs w:val="32"/>
          <w:u w:val="none"/>
          <w:shd w:val="clear" w:color="auto" w:fill="FFFFFF"/>
          <w:lang w:val="en-US" w:eastAsia="zh-CN"/>
        </w:rPr>
        <w:t>管理</w:t>
      </w:r>
    </w:p>
    <w:p w14:paraId="39BDDFE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i w:val="0"/>
          <w:iCs w:val="0"/>
          <w:caps w:val="0"/>
          <w:color w:val="auto"/>
          <w:spacing w:val="0"/>
          <w:sz w:val="32"/>
          <w:szCs w:val="32"/>
          <w:u w:val="none"/>
          <w:shd w:val="clear" w:color="auto" w:fill="FFFFFF"/>
        </w:rPr>
      </w:pPr>
      <w:r>
        <w:rPr>
          <w:rFonts w:hint="eastAsia" w:ascii="楷体" w:hAnsi="楷体" w:eastAsia="楷体" w:cs="楷体"/>
          <w:b w:val="0"/>
          <w:bCs w:val="0"/>
          <w:color w:val="auto"/>
          <w:kern w:val="0"/>
          <w:sz w:val="32"/>
          <w:szCs w:val="32"/>
          <w:u w:val="none"/>
        </w:rPr>
        <w:t>第</w:t>
      </w:r>
      <w:r>
        <w:rPr>
          <w:rFonts w:hint="eastAsia" w:ascii="楷体" w:hAnsi="楷体" w:eastAsia="楷体" w:cs="楷体"/>
          <w:b w:val="0"/>
          <w:bCs w:val="0"/>
          <w:i w:val="0"/>
          <w:iCs w:val="0"/>
          <w:caps w:val="0"/>
          <w:color w:val="auto"/>
          <w:spacing w:val="0"/>
          <w:sz w:val="32"/>
          <w:szCs w:val="32"/>
          <w:u w:val="none"/>
          <w:shd w:val="clear" w:color="auto" w:fill="FFFFFF"/>
        </w:rPr>
        <w:t>五</w:t>
      </w:r>
      <w:r>
        <w:rPr>
          <w:rFonts w:hint="eastAsia" w:ascii="楷体" w:hAnsi="楷体" w:eastAsia="楷体" w:cs="楷体"/>
          <w:b w:val="0"/>
          <w:bCs w:val="0"/>
          <w:color w:val="auto"/>
          <w:kern w:val="0"/>
          <w:sz w:val="32"/>
          <w:szCs w:val="32"/>
          <w:u w:val="none"/>
        </w:rPr>
        <w:t xml:space="preserve">章 </w:t>
      </w:r>
      <w:r>
        <w:rPr>
          <w:rFonts w:hint="eastAsia" w:ascii="楷体" w:hAnsi="楷体" w:eastAsia="楷体" w:cs="楷体"/>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rPr>
        <w:t>法律责任</w:t>
      </w:r>
    </w:p>
    <w:p w14:paraId="3EE0AE7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color w:val="auto"/>
          <w:kern w:val="0"/>
          <w:sz w:val="32"/>
          <w:szCs w:val="32"/>
          <w:u w:val="none"/>
        </w:rPr>
      </w:pPr>
      <w:r>
        <w:rPr>
          <w:rFonts w:hint="eastAsia" w:ascii="楷体" w:hAnsi="楷体" w:eastAsia="楷体" w:cs="楷体"/>
          <w:b w:val="0"/>
          <w:bCs w:val="0"/>
          <w:color w:val="auto"/>
          <w:kern w:val="0"/>
          <w:sz w:val="32"/>
          <w:szCs w:val="32"/>
          <w:u w:val="none"/>
        </w:rPr>
        <w:t>第</w:t>
      </w:r>
      <w:r>
        <w:rPr>
          <w:rFonts w:hint="eastAsia" w:ascii="楷体" w:hAnsi="楷体" w:eastAsia="楷体" w:cs="楷体"/>
          <w:b w:val="0"/>
          <w:bCs w:val="0"/>
          <w:color w:val="auto"/>
          <w:kern w:val="0"/>
          <w:sz w:val="32"/>
          <w:szCs w:val="32"/>
          <w:u w:val="none"/>
          <w:lang w:val="en-US" w:eastAsia="zh-CN"/>
        </w:rPr>
        <w:t>六</w:t>
      </w:r>
      <w:r>
        <w:rPr>
          <w:rFonts w:hint="eastAsia" w:ascii="楷体" w:hAnsi="楷体" w:eastAsia="楷体" w:cs="楷体"/>
          <w:b w:val="0"/>
          <w:bCs w:val="0"/>
          <w:color w:val="auto"/>
          <w:kern w:val="0"/>
          <w:sz w:val="32"/>
          <w:szCs w:val="32"/>
          <w:u w:val="none"/>
        </w:rPr>
        <w:t xml:space="preserve">章 </w:t>
      </w:r>
      <w:r>
        <w:rPr>
          <w:rFonts w:hint="eastAsia" w:ascii="楷体" w:hAnsi="楷体" w:eastAsia="楷体" w:cs="楷体"/>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rPr>
        <w:t>附</w:t>
      </w:r>
      <w:r>
        <w:rPr>
          <w:rFonts w:hint="eastAsia" w:ascii="楷体" w:hAnsi="楷体" w:eastAsia="楷体" w:cs="楷体"/>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rPr>
        <w:t>则</w:t>
      </w:r>
    </w:p>
    <w:p w14:paraId="299B280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p>
    <w:p w14:paraId="2B68DDA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第一章  总  则</w:t>
      </w:r>
    </w:p>
    <w:p w14:paraId="2FA5E9D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p>
    <w:p w14:paraId="0055395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第一条【制定目的和依据】</w:t>
      </w:r>
      <w:r>
        <w:rPr>
          <w:rFonts w:hint="eastAsia" w:ascii="仿宋" w:hAnsi="仿宋" w:eastAsia="仿宋" w:cs="仿宋"/>
          <w:b w:val="0"/>
          <w:bCs w:val="0"/>
          <w:color w:val="auto"/>
          <w:kern w:val="0"/>
          <w:sz w:val="32"/>
          <w:szCs w:val="32"/>
          <w:u w:val="none"/>
        </w:rPr>
        <w:t xml:space="preserve">  为了加强湿地保护，维护湿地生态功能及生物多样性，保障生态安全，建设人与自然和谐共生的美丽淮安，根据《中华人民共和国湿地保护法》、《江苏省湿地保护条例》等法律、法规，结合本市实际，制定本条例。</w:t>
      </w:r>
    </w:p>
    <w:p w14:paraId="15413BC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第二条【适用范围和名词解释】</w:t>
      </w:r>
      <w:r>
        <w:rPr>
          <w:rFonts w:hint="eastAsia" w:ascii="仿宋" w:hAnsi="仿宋" w:eastAsia="仿宋" w:cs="仿宋"/>
          <w:b w:val="0"/>
          <w:bCs w:val="0"/>
          <w:color w:val="auto"/>
          <w:kern w:val="0"/>
          <w:sz w:val="32"/>
          <w:szCs w:val="32"/>
          <w:u w:val="none"/>
        </w:rPr>
        <w:t xml:space="preserve">  在本市行政区域内从事湿地保护、利用、修复及相关管理活动，适用本条例。</w:t>
      </w:r>
    </w:p>
    <w:p w14:paraId="3885004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本条例所称湿地，是指具有显著生态功能的自然或者人工的、常年或者季节性积水地带、水域，但是水田以及用于养殖的人工的水域和滩涂除外。</w:t>
      </w:r>
    </w:p>
    <w:p w14:paraId="4157ADB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本条例所称湿地资源，是指湿地以及依附湿地栖息、繁衍、生存的生物资源。</w:t>
      </w:r>
    </w:p>
    <w:p w14:paraId="6389AD1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第三条【基本原则】</w:t>
      </w:r>
      <w:r>
        <w:rPr>
          <w:rFonts w:hint="eastAsia" w:ascii="仿宋" w:hAnsi="仿宋" w:eastAsia="仿宋" w:cs="仿宋"/>
          <w:b w:val="0"/>
          <w:bCs w:val="0"/>
          <w:color w:val="auto"/>
          <w:kern w:val="0"/>
          <w:sz w:val="32"/>
          <w:szCs w:val="32"/>
          <w:u w:val="none"/>
        </w:rPr>
        <w:t xml:space="preserve">  湿地保护应当坚持保护优先、严格管理、系统治理、科学修复、合理利用的原则，加强原真性和完整性保护，发挥湿地涵养水源、调节气候、改善环境、维护生物多样性等多种生态功能。</w:t>
      </w:r>
    </w:p>
    <w:p w14:paraId="0D892BA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第四条【市、县（区）政府职责】</w:t>
      </w:r>
      <w:r>
        <w:rPr>
          <w:rFonts w:hint="eastAsia" w:ascii="仿宋" w:hAnsi="仿宋" w:eastAsia="仿宋" w:cs="仿宋"/>
          <w:b w:val="0"/>
          <w:bCs w:val="0"/>
          <w:color w:val="auto"/>
          <w:kern w:val="0"/>
          <w:sz w:val="32"/>
          <w:szCs w:val="32"/>
          <w:u w:val="none"/>
        </w:rPr>
        <w:t xml:space="preserve">  市、县（区）人民政府对本行政区域内的湿地保护负责，应当将湿地保护纳入国民经济和社会发展规划，加强湿地保护协调工作，加大湿地保护投入，将开展湿地保护工作所需经费按照事权划分原则列入本级财政预算。</w:t>
      </w:r>
    </w:p>
    <w:p w14:paraId="286D28F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第五条【镇街和村（居）职责】</w:t>
      </w:r>
      <w:r>
        <w:rPr>
          <w:rFonts w:hint="eastAsia" w:ascii="仿宋" w:hAnsi="仿宋" w:eastAsia="仿宋" w:cs="仿宋"/>
          <w:b w:val="0"/>
          <w:bCs w:val="0"/>
          <w:color w:val="auto"/>
          <w:kern w:val="0"/>
          <w:sz w:val="32"/>
          <w:szCs w:val="32"/>
          <w:u w:val="none"/>
        </w:rPr>
        <w:t xml:space="preserve">  镇人民政府、街道办事处组织群众做好湿地保护相关工作，根据本区域内湿地保护需要，配合有关部门开展湿地巡护工作，明确人员落实湿地巡护责任。</w:t>
      </w:r>
    </w:p>
    <w:p w14:paraId="3D6F266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村（居）民委员会可以通过村规民约等形式，引导村（居）民自觉参与湿地保护。</w:t>
      </w:r>
    </w:p>
    <w:p w14:paraId="4F05A21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第六条【宣传教育和科研】</w:t>
      </w:r>
      <w:r>
        <w:rPr>
          <w:rFonts w:hint="eastAsia" w:ascii="仿宋" w:hAnsi="仿宋" w:eastAsia="仿宋" w:cs="仿宋"/>
          <w:b w:val="0"/>
          <w:bCs w:val="0"/>
          <w:color w:val="auto"/>
          <w:kern w:val="0"/>
          <w:sz w:val="32"/>
          <w:szCs w:val="32"/>
          <w:u w:val="none"/>
        </w:rPr>
        <w:t xml:space="preserve">  市、县（区）人民政府及其有关部门、新闻媒体应当加强湿地保护宣传教育活动，普及湿地知识，提高全社会湿地保护意识。</w:t>
      </w:r>
    </w:p>
    <w:p w14:paraId="411A8AB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市、县（区）人民政府及其有关部门应当组织开展湿地保护科学研究，推广应用科研成果，提高湿地保护水平。</w:t>
      </w:r>
    </w:p>
    <w:p w14:paraId="4B13F5C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每年二月二日世界湿地日所在的周为本市湿地保护宣传周。</w:t>
      </w:r>
    </w:p>
    <w:p w14:paraId="1A438C1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0FE425F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第七条【表彰奖励】</w:t>
      </w:r>
      <w:r>
        <w:rPr>
          <w:rFonts w:hint="eastAsia" w:ascii="仿宋" w:hAnsi="仿宋" w:eastAsia="仿宋" w:cs="仿宋"/>
          <w:b w:val="0"/>
          <w:bCs w:val="0"/>
          <w:color w:val="auto"/>
          <w:kern w:val="0"/>
          <w:sz w:val="32"/>
          <w:szCs w:val="32"/>
          <w:u w:val="none"/>
        </w:rPr>
        <w:t xml:space="preserve">  鼓励单位和个人依法通过捐赠、资助、志愿服务等形式参与湿地保护活动。</w:t>
      </w:r>
    </w:p>
    <w:p w14:paraId="53D5DA0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对在湿地保护工作中做出显著成绩的单位和个人，按照国家和省有关规定给予表彰、奖励。</w:t>
      </w:r>
    </w:p>
    <w:p w14:paraId="602DC0B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682C5AD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第二章  湿地资源管理</w:t>
      </w:r>
    </w:p>
    <w:p w14:paraId="1E85C4D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4498BC2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第八条【湿地面积总量管控】</w:t>
      </w:r>
      <w:r>
        <w:rPr>
          <w:rFonts w:hint="eastAsia" w:ascii="仿宋" w:hAnsi="仿宋" w:eastAsia="仿宋" w:cs="仿宋"/>
          <w:b w:val="0"/>
          <w:bCs w:val="0"/>
          <w:color w:val="auto"/>
          <w:kern w:val="0"/>
          <w:sz w:val="32"/>
          <w:szCs w:val="32"/>
          <w:u w:val="none"/>
        </w:rPr>
        <w:t xml:space="preserve"> 市人民政府应当按照国家和省规定的湿地面积总量管控制度，确定各县（区）湿地面积管控目标，保持湿地面积稳定，提升湿地生态功能。</w:t>
      </w:r>
    </w:p>
    <w:p w14:paraId="0CB7131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本市各级人民政府应当依法落实湿地面积总量管控目标要求，将湿地面积总量管控目标纳入湿地保护目标责任制。</w:t>
      </w:r>
    </w:p>
    <w:p w14:paraId="1021217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第九条【规划编制】</w:t>
      </w:r>
      <w:r>
        <w:rPr>
          <w:rFonts w:hint="eastAsia" w:ascii="仿宋" w:hAnsi="仿宋" w:eastAsia="仿宋" w:cs="仿宋"/>
          <w:b w:val="0"/>
          <w:bCs w:val="0"/>
          <w:color w:val="auto"/>
          <w:kern w:val="0"/>
          <w:sz w:val="32"/>
          <w:szCs w:val="32"/>
          <w:u w:val="none"/>
        </w:rPr>
        <w:t xml:space="preserve">  市、县（区）自然资源主管部门应当会同有关部门依据本级国土空间规划和上一级湿地保护规划编制本行政区域的湿地保护规划，报本级人民政府批准后实施。经批准的湿地保护规划需要调整的，按照原批准程序办理。</w:t>
      </w:r>
    </w:p>
    <w:p w14:paraId="492C712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编制湿地保护规划应当与流域综合规划、防洪规划以及水资源管理、河道管理、水库管理、湖泊保护、交通运输等方面的规划相衔接，突出本市北河中湖南库塘湿地特色，明确湿地保护的目标任务、总体布局、保护重点、保障措施和保护投入等内容。</w:t>
      </w:r>
    </w:p>
    <w:p w14:paraId="07AECE4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市、县（区）人民政府应当对湿地保护规划的实施情况进行监督检查，指导、督促有关部门依照规划做好湿地保护工作。</w:t>
      </w:r>
    </w:p>
    <w:p w14:paraId="558279A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第十条【湿地资源调查评价】</w:t>
      </w:r>
      <w:r>
        <w:rPr>
          <w:rFonts w:hint="eastAsia" w:ascii="仿宋" w:hAnsi="仿宋" w:eastAsia="仿宋" w:cs="仿宋"/>
          <w:b w:val="0"/>
          <w:bCs w:val="0"/>
          <w:color w:val="auto"/>
          <w:kern w:val="0"/>
          <w:sz w:val="32"/>
          <w:szCs w:val="32"/>
          <w:u w:val="none"/>
        </w:rPr>
        <w:t xml:space="preserve">  市、县（区）自然资源主管部门应当会同有关部门，根据国家和省有关规定定期开展湿地资源调查评价工作，对湿地类型、分布、面积、生物多样性、保护与利用情况等进行调查，建立统一的信息发布和共享机制。</w:t>
      </w:r>
    </w:p>
    <w:p w14:paraId="3D953F3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湿地资源调查数据应当作为编制或者调整湿地保护规划、采取湿地保护和利用措施的重要依据。</w:t>
      </w:r>
    </w:p>
    <w:p w14:paraId="4525B66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第十一条【分级管理和名录制度】</w:t>
      </w:r>
      <w:r>
        <w:rPr>
          <w:rFonts w:hint="eastAsia" w:ascii="仿宋" w:hAnsi="仿宋" w:eastAsia="仿宋" w:cs="仿宋"/>
          <w:b w:val="0"/>
          <w:bCs w:val="0"/>
          <w:color w:val="auto"/>
          <w:kern w:val="0"/>
          <w:sz w:val="32"/>
          <w:szCs w:val="32"/>
          <w:u w:val="none"/>
        </w:rPr>
        <w:t xml:space="preserve"> 本市按照国家和省规定对湿地实施分级管理和名录制度。</w:t>
      </w:r>
    </w:p>
    <w:p w14:paraId="13B7DBF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湿地分为重要湿地和一般湿地。重要湿地包括国家重要湿地和省级重要湿地。重要湿地以外的湿地为一般湿地。</w:t>
      </w:r>
    </w:p>
    <w:p w14:paraId="2D2CDDF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名录应当明确湿地的名称、类型、保护级别、保护范围、主管部门、管理责任单位等。</w:t>
      </w:r>
    </w:p>
    <w:p w14:paraId="586B37C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一般湿地名录及其调整，由所在地县（区）自然资源主管部门会同有关部门提出，报县（区）人民政府批准后公布，并报省、市主管部门备案。</w:t>
      </w:r>
    </w:p>
    <w:p w14:paraId="45064D7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 xml:space="preserve">第十二条【纳入重点管理的一般湿地】 </w:t>
      </w:r>
      <w:r>
        <w:rPr>
          <w:rFonts w:hint="eastAsia" w:ascii="仿宋" w:hAnsi="仿宋" w:eastAsia="仿宋" w:cs="仿宋"/>
          <w:b w:val="0"/>
          <w:bCs w:val="0"/>
          <w:color w:val="auto"/>
          <w:kern w:val="0"/>
          <w:sz w:val="32"/>
          <w:szCs w:val="32"/>
          <w:u w:val="none"/>
        </w:rPr>
        <w:t xml:space="preserve"> 对在调节气候、降解污染、涵养水源、调蓄洪水、保护生物多样性等方面具有重要生态功能的一般湿地，经市人民政府同意，市自然资源主管部门可以将其纳入重点管理范围并实行动态管理。</w:t>
      </w:r>
    </w:p>
    <w:p w14:paraId="1FD83C4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市自然资源主管部门发布纳入重点管理的一般湿地名录时，应当同时确定每个湿地的管护责任单位。</w:t>
      </w:r>
    </w:p>
    <w:p w14:paraId="7F23EFB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第十三条【保护标志】</w:t>
      </w:r>
      <w:r>
        <w:rPr>
          <w:rFonts w:hint="eastAsia" w:ascii="仿宋" w:hAnsi="仿宋" w:eastAsia="仿宋" w:cs="仿宋"/>
          <w:b w:val="0"/>
          <w:bCs w:val="0"/>
          <w:color w:val="auto"/>
          <w:kern w:val="0"/>
          <w:sz w:val="32"/>
          <w:szCs w:val="32"/>
          <w:u w:val="none"/>
        </w:rPr>
        <w:t xml:space="preserve">  市、县（区）人民政府对重要湿地应当设置保护标志。对一般湿地可以根据需要单独设立或者与水利、农业等其他标志合并设立。保护标志应当注明湿地名称、类型、保护级别、保护范围、管理责任单位等，做到清晰、醒目、规范。</w:t>
      </w:r>
    </w:p>
    <w:p w14:paraId="260213C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禁止任何单位和个人擅自移动或者破坏湿地保护标志。</w:t>
      </w:r>
    </w:p>
    <w:p w14:paraId="5FBC3A3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第十四条【湿地占用管控】</w:t>
      </w:r>
      <w:r>
        <w:rPr>
          <w:rFonts w:hint="eastAsia" w:ascii="仿宋" w:hAnsi="仿宋" w:eastAsia="仿宋" w:cs="仿宋"/>
          <w:b w:val="0"/>
          <w:bCs w:val="0"/>
          <w:color w:val="auto"/>
          <w:kern w:val="0"/>
          <w:sz w:val="32"/>
          <w:szCs w:val="32"/>
          <w:u w:val="none"/>
        </w:rPr>
        <w:t xml:space="preserve"> 本市严格控制占用湿地。</w:t>
      </w:r>
    </w:p>
    <w:p w14:paraId="190B591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国家重要湿地和省级重要湿地的占用管控，按照国家和省有关规定执行。</w:t>
      </w:r>
    </w:p>
    <w:p w14:paraId="74A7F32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除市级以上重大项目、防灾减灾项目、重要水利及保护设施项目、湿地保护项目等以外，不得占用纳入重点管理的一般湿地。</w:t>
      </w:r>
    </w:p>
    <w:p w14:paraId="2627064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建设项目选址、选线应当避让湿地，确实无法避让的，应当尽量减少占用，并采取必要措施减轻对湿地生态功能的不利影响。</w:t>
      </w:r>
    </w:p>
    <w:p w14:paraId="47835F8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建设项目规划选址、选线审批或者核准时，涉及一般湿地的，应当征求湿地所在地县（区）自然资源主管部门的意见，其中涉及纳入重点管理的一般湿地的，还应当征求市自然资源主管部门的意见。</w:t>
      </w:r>
    </w:p>
    <w:p w14:paraId="705BE3E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第十五条【临时占用湿地】</w:t>
      </w:r>
      <w:r>
        <w:rPr>
          <w:rFonts w:hint="eastAsia" w:ascii="仿宋" w:hAnsi="仿宋" w:eastAsia="仿宋" w:cs="仿宋"/>
          <w:b w:val="0"/>
          <w:bCs w:val="0"/>
          <w:color w:val="auto"/>
          <w:kern w:val="0"/>
          <w:sz w:val="32"/>
          <w:szCs w:val="32"/>
          <w:u w:val="none"/>
        </w:rPr>
        <w:t xml:space="preserve">  建设项目确需临时占用湿地，或者因抢险救灾、防洪、疫情防控等紧急情形需要临时占用湿地的，依照有关法律、法规规定执行。</w:t>
      </w:r>
    </w:p>
    <w:p w14:paraId="6ABDAAC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第十六条【湿地资源监测网络】</w:t>
      </w:r>
      <w:r>
        <w:rPr>
          <w:rFonts w:hint="eastAsia" w:ascii="仿宋" w:hAnsi="仿宋" w:eastAsia="仿宋" w:cs="仿宋"/>
          <w:b w:val="0"/>
          <w:bCs w:val="0"/>
          <w:color w:val="auto"/>
          <w:kern w:val="0"/>
          <w:sz w:val="32"/>
          <w:szCs w:val="32"/>
          <w:u w:val="none"/>
        </w:rPr>
        <w:t xml:space="preserve">  市、县（区）自然资源主管部门应当建立健全湿地的资源监测网络，按照监测技术规范开展湿地动态监测，及时掌握湿地分布、面积、水量、生物多样性、受威胁状况等变化信息。</w:t>
      </w:r>
    </w:p>
    <w:p w14:paraId="5680AE8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第十七条【评估制度】</w:t>
      </w:r>
      <w:r>
        <w:rPr>
          <w:rFonts w:hint="eastAsia" w:ascii="仿宋" w:hAnsi="仿宋" w:eastAsia="仿宋" w:cs="仿宋"/>
          <w:b w:val="0"/>
          <w:bCs w:val="0"/>
          <w:color w:val="auto"/>
          <w:kern w:val="0"/>
          <w:sz w:val="32"/>
          <w:szCs w:val="32"/>
          <w:u w:val="none"/>
        </w:rPr>
        <w:t xml:space="preserve">  市、县（区）自然资源主管部门应当定期开展湿地资源保护情况评估，并将评估结果报告市、县（区）人民政府。</w:t>
      </w:r>
    </w:p>
    <w:p w14:paraId="19EA911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p>
    <w:p w14:paraId="6A6D83E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第三章  保护、利用与修复</w:t>
      </w:r>
    </w:p>
    <w:p w14:paraId="72D3706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7A38C4C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color w:val="auto"/>
          <w:kern w:val="0"/>
          <w:sz w:val="32"/>
          <w:szCs w:val="32"/>
          <w:u w:val="none"/>
          <w:rPrChange w:id="0" w:author="雷易" w:date="2025-03-14T13:16:02Z">
            <w:rPr>
              <w:rFonts w:hint="eastAsia" w:ascii="仿宋" w:hAnsi="仿宋" w:eastAsia="仿宋" w:cs="仿宋"/>
              <w:b w:val="0"/>
              <w:bCs w:val="0"/>
              <w:color w:val="1D41D5"/>
              <w:kern w:val="0"/>
              <w:sz w:val="32"/>
              <w:szCs w:val="32"/>
              <w:u w:val="none"/>
            </w:rPr>
          </w:rPrChange>
        </w:rPr>
      </w:pPr>
      <w:r>
        <w:rPr>
          <w:rFonts w:hint="eastAsia" w:ascii="黑体" w:hAnsi="黑体" w:eastAsia="黑体" w:cs="黑体"/>
          <w:b w:val="0"/>
          <w:bCs w:val="0"/>
          <w:color w:val="auto"/>
          <w:kern w:val="0"/>
          <w:sz w:val="32"/>
          <w:szCs w:val="32"/>
          <w:u w:val="none"/>
        </w:rPr>
        <w:t>第十八条【保护方式】</w:t>
      </w:r>
      <w:r>
        <w:rPr>
          <w:rFonts w:hint="eastAsia" w:ascii="仿宋" w:hAnsi="仿宋" w:eastAsia="仿宋" w:cs="仿宋"/>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lang w:val="en-US" w:eastAsia="zh-CN"/>
          <w:rPrChange w:id="1" w:author="雷易" w:date="2025-03-14T13:16:02Z">
            <w:rPr>
              <w:rFonts w:hint="eastAsia" w:ascii="仿宋" w:hAnsi="仿宋" w:eastAsia="仿宋" w:cs="仿宋"/>
              <w:b w:val="0"/>
              <w:bCs w:val="0"/>
              <w:color w:val="1D41D5"/>
              <w:kern w:val="0"/>
              <w:sz w:val="32"/>
              <w:szCs w:val="32"/>
              <w:u w:val="none"/>
              <w:lang w:val="en-US" w:eastAsia="zh-CN"/>
            </w:rPr>
          </w:rPrChange>
        </w:rPr>
        <w:t>湿地保护</w:t>
      </w:r>
      <w:r>
        <w:rPr>
          <w:rFonts w:hint="eastAsia" w:ascii="仿宋" w:hAnsi="仿宋" w:eastAsia="仿宋" w:cs="仿宋"/>
          <w:b w:val="0"/>
          <w:bCs w:val="0"/>
          <w:color w:val="auto"/>
          <w:kern w:val="0"/>
          <w:sz w:val="32"/>
          <w:szCs w:val="32"/>
          <w:u w:val="none"/>
          <w:rPrChange w:id="2" w:author="雷易" w:date="2025-03-14T13:16:02Z">
            <w:rPr>
              <w:rFonts w:hint="eastAsia" w:ascii="仿宋" w:hAnsi="仿宋" w:eastAsia="仿宋" w:cs="仿宋"/>
              <w:b w:val="0"/>
              <w:bCs w:val="0"/>
              <w:color w:val="1D41D5"/>
              <w:kern w:val="0"/>
              <w:sz w:val="32"/>
              <w:szCs w:val="32"/>
              <w:u w:val="none"/>
            </w:rPr>
          </w:rPrChange>
        </w:rPr>
        <w:t>按照国家和省有关规定，采取设立自然保护区或者自然公园</w:t>
      </w:r>
      <w:r>
        <w:rPr>
          <w:rFonts w:hint="eastAsia" w:ascii="仿宋" w:hAnsi="仿宋" w:eastAsia="仿宋" w:cs="仿宋"/>
          <w:b w:val="0"/>
          <w:bCs w:val="0"/>
          <w:color w:val="auto"/>
          <w:kern w:val="0"/>
          <w:sz w:val="32"/>
          <w:szCs w:val="32"/>
          <w:u w:val="none"/>
          <w:lang w:val="en-US" w:eastAsia="zh-CN"/>
          <w:rPrChange w:id="3" w:author="雷易" w:date="2025-03-14T13:16:02Z">
            <w:rPr>
              <w:rFonts w:hint="eastAsia" w:ascii="仿宋" w:hAnsi="仿宋" w:eastAsia="仿宋" w:cs="仿宋"/>
              <w:b w:val="0"/>
              <w:bCs w:val="0"/>
              <w:color w:val="1D41D5"/>
              <w:kern w:val="0"/>
              <w:sz w:val="32"/>
              <w:szCs w:val="32"/>
              <w:u w:val="none"/>
              <w:lang w:val="en-US" w:eastAsia="zh-CN"/>
            </w:rPr>
          </w:rPrChange>
        </w:rPr>
        <w:t>以及</w:t>
      </w:r>
      <w:r>
        <w:rPr>
          <w:rFonts w:hint="eastAsia" w:ascii="仿宋" w:hAnsi="仿宋" w:eastAsia="仿宋" w:cs="仿宋"/>
          <w:b w:val="0"/>
          <w:bCs w:val="0"/>
          <w:color w:val="auto"/>
          <w:kern w:val="0"/>
          <w:sz w:val="32"/>
          <w:szCs w:val="32"/>
          <w:u w:val="none"/>
          <w:rPrChange w:id="4" w:author="雷易" w:date="2025-03-14T13:16:02Z">
            <w:rPr>
              <w:rFonts w:hint="eastAsia" w:ascii="仿宋" w:hAnsi="仿宋" w:eastAsia="仿宋" w:cs="仿宋"/>
              <w:b w:val="0"/>
              <w:bCs w:val="0"/>
              <w:color w:val="1D41D5"/>
              <w:kern w:val="0"/>
              <w:sz w:val="32"/>
              <w:szCs w:val="32"/>
              <w:u w:val="none"/>
            </w:rPr>
          </w:rPrChange>
        </w:rPr>
        <w:t>湿地保护小区等方式</w:t>
      </w:r>
      <w:r>
        <w:rPr>
          <w:rFonts w:hint="eastAsia" w:ascii="仿宋" w:hAnsi="仿宋" w:eastAsia="仿宋" w:cs="仿宋"/>
          <w:b w:val="0"/>
          <w:bCs w:val="0"/>
          <w:color w:val="auto"/>
          <w:kern w:val="0"/>
          <w:sz w:val="32"/>
          <w:szCs w:val="32"/>
          <w:u w:val="none"/>
          <w:lang w:val="en-US" w:eastAsia="zh-CN"/>
          <w:rPrChange w:id="5" w:author="雷易" w:date="2025-03-14T13:16:02Z">
            <w:rPr>
              <w:rFonts w:hint="eastAsia" w:ascii="仿宋" w:hAnsi="仿宋" w:eastAsia="仿宋" w:cs="仿宋"/>
              <w:b w:val="0"/>
              <w:bCs w:val="0"/>
              <w:color w:val="1D41D5"/>
              <w:kern w:val="0"/>
              <w:sz w:val="32"/>
              <w:szCs w:val="32"/>
              <w:u w:val="none"/>
              <w:lang w:val="en-US" w:eastAsia="zh-CN"/>
            </w:rPr>
          </w:rPrChange>
        </w:rPr>
        <w:t>进行</w:t>
      </w:r>
      <w:r>
        <w:rPr>
          <w:rFonts w:hint="eastAsia" w:ascii="仿宋" w:hAnsi="仿宋" w:eastAsia="仿宋" w:cs="仿宋"/>
          <w:b w:val="0"/>
          <w:bCs w:val="0"/>
          <w:color w:val="auto"/>
          <w:kern w:val="0"/>
          <w:sz w:val="32"/>
          <w:szCs w:val="32"/>
          <w:u w:val="none"/>
          <w:rPrChange w:id="6" w:author="雷易" w:date="2025-03-14T13:16:02Z">
            <w:rPr>
              <w:rFonts w:hint="eastAsia" w:ascii="仿宋" w:hAnsi="仿宋" w:eastAsia="仿宋" w:cs="仿宋"/>
              <w:b w:val="0"/>
              <w:bCs w:val="0"/>
              <w:color w:val="1D41D5"/>
              <w:kern w:val="0"/>
              <w:sz w:val="32"/>
              <w:szCs w:val="32"/>
              <w:u w:val="none"/>
            </w:rPr>
          </w:rPrChange>
        </w:rPr>
        <w:t>。</w:t>
      </w:r>
    </w:p>
    <w:p w14:paraId="42E6597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符合建立自然保护区条件的，依法建立湿地类型自然保护区；对古淮河、白马湖等生态特征典型、自然景观独特，具有生态、景观、文化和科学价值，适宜开展生态展示、科普教育、生态旅游等可持续利用的湿地，可以按照国家和省有关规定设立湿地公园等自然公园。</w:t>
      </w:r>
    </w:p>
    <w:p w14:paraId="29349CE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第十九条【湿地保护小区】</w:t>
      </w:r>
      <w:r>
        <w:rPr>
          <w:rFonts w:hint="eastAsia" w:ascii="仿宋" w:hAnsi="仿宋" w:eastAsia="仿宋" w:cs="仿宋"/>
          <w:b w:val="0"/>
          <w:bCs w:val="0"/>
          <w:color w:val="auto"/>
          <w:kern w:val="0"/>
          <w:sz w:val="32"/>
          <w:szCs w:val="32"/>
          <w:u w:val="none"/>
        </w:rPr>
        <w:t xml:space="preserve">  对生态区位重要、生态功能明显，尚不适宜设立自然保护区和自然公园的湿地，可以因地制宜，建立湿地保护小区。</w:t>
      </w:r>
    </w:p>
    <w:p w14:paraId="405D915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建立湿地保护小区的，由县（区）自然资源主管部门会同有关部门以及镇人民政府、街道办事处提出湿地保护小区建设方案，报同级人民政府批准后实施。</w:t>
      </w:r>
    </w:p>
    <w:p w14:paraId="60E4279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第二十条【小微湿地】</w:t>
      </w:r>
      <w:r>
        <w:rPr>
          <w:rFonts w:hint="eastAsia" w:ascii="仿宋" w:hAnsi="仿宋" w:eastAsia="仿宋" w:cs="仿宋"/>
          <w:b w:val="0"/>
          <w:bCs w:val="0"/>
          <w:color w:val="auto"/>
          <w:kern w:val="0"/>
          <w:sz w:val="32"/>
          <w:szCs w:val="32"/>
          <w:u w:val="none"/>
        </w:rPr>
        <w:t xml:space="preserve">  本市各级人民政府应当因地制宜，加强对面积八公顷以下的湖泊、沼泽、库塘、河流、沟渠等小微湿地的保护，开展退化小微湿地修复工作，改善和提升小微湿地生态功能。</w:t>
      </w:r>
    </w:p>
    <w:p w14:paraId="47F6FB4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第二十一条【合理利用湿地】</w:t>
      </w:r>
      <w:r>
        <w:rPr>
          <w:rFonts w:hint="eastAsia" w:ascii="仿宋" w:hAnsi="仿宋" w:eastAsia="仿宋" w:cs="仿宋"/>
          <w:b w:val="0"/>
          <w:bCs w:val="0"/>
          <w:color w:val="auto"/>
          <w:kern w:val="0"/>
          <w:sz w:val="32"/>
          <w:szCs w:val="32"/>
          <w:u w:val="none"/>
        </w:rPr>
        <w:t xml:space="preserve">  市、县（区）人民政府应当统筹湿地基础设施和公共服务设施建设，为合理利用湿地资源提供保障。</w:t>
      </w:r>
    </w:p>
    <w:p w14:paraId="30C1B29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鼓励单位和个人开展符合湿地保护要求的生态旅游、生态农业、生态教育、自然体验等活动，适度控制种植养殖等湿地利用规模。</w:t>
      </w:r>
    </w:p>
    <w:p w14:paraId="758C92D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利用湿地资源应当符合湿地保护规划，不得超出湿地承载能力、改变湿地生态功能、破坏野生动植物生存环境。</w:t>
      </w:r>
    </w:p>
    <w:p w14:paraId="5FB03A8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第二十二条【湿地生态用水补水】</w:t>
      </w:r>
      <w:r>
        <w:rPr>
          <w:rFonts w:hint="eastAsia" w:ascii="仿宋" w:hAnsi="仿宋" w:eastAsia="仿宋" w:cs="仿宋"/>
          <w:b w:val="0"/>
          <w:bCs w:val="0"/>
          <w:color w:val="auto"/>
          <w:kern w:val="0"/>
          <w:sz w:val="32"/>
          <w:szCs w:val="32"/>
          <w:u w:val="none"/>
        </w:rPr>
        <w:t xml:space="preserve">  市、县（区）人民政府应当将水资源利用与湿地保护紧密结合，加强湿地生态用水补水和流域水环境综合治理。</w:t>
      </w:r>
    </w:p>
    <w:p w14:paraId="2F95E7C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水行政等主管部门制定水资源开发利用规划和调度水资源，在保障防汛抗旱以及应急抢险的前提下，应当维持河流、湖泊、水库等的合理水位，维护湿地功能。</w:t>
      </w:r>
    </w:p>
    <w:p w14:paraId="17C8974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第二十三条【面源污染管控】</w:t>
      </w:r>
      <w:r>
        <w:rPr>
          <w:rFonts w:hint="eastAsia" w:ascii="仿宋" w:hAnsi="仿宋" w:eastAsia="仿宋" w:cs="仿宋"/>
          <w:b w:val="0"/>
          <w:bCs w:val="0"/>
          <w:color w:val="auto"/>
          <w:kern w:val="0"/>
          <w:sz w:val="32"/>
          <w:szCs w:val="32"/>
          <w:u w:val="none"/>
        </w:rPr>
        <w:t> 市、县（区）人民政府应当加强面源污染管控，适度控制湿地范围内种植养殖规模。在湿地范围内依法开展农耕渔事活动，应当采取绿色环保的综合防治措施，控制化肥、农药、饵料的使用；确实需要使用的，应当减少对水体、土壤和空气的污染以及对重要生物资源的影响。</w:t>
      </w:r>
    </w:p>
    <w:p w14:paraId="51875A4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市、县（区）人民政府应当开展点源污染防治，在重点污染防治河段、污水处理厂尾水排放口等区域建设必要的人工湿地，净化水质。</w:t>
      </w:r>
    </w:p>
    <w:p w14:paraId="7CEBAE5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第二十四条【禁止行为】</w:t>
      </w:r>
      <w:r>
        <w:rPr>
          <w:rFonts w:hint="eastAsia" w:ascii="仿宋" w:hAnsi="仿宋" w:eastAsia="仿宋" w:cs="仿宋"/>
          <w:b w:val="0"/>
          <w:bCs w:val="0"/>
          <w:color w:val="auto"/>
          <w:kern w:val="0"/>
          <w:sz w:val="32"/>
          <w:szCs w:val="32"/>
          <w:u w:val="none"/>
        </w:rPr>
        <w:t xml:space="preserve">  禁止下列破坏湿地及其生态功能的行为：</w:t>
      </w:r>
    </w:p>
    <w:p w14:paraId="1E86ED9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（一）开（围）垦、排干自然湿地，永久性截断自然湿地水源；</w:t>
      </w:r>
    </w:p>
    <w:p w14:paraId="6C2E4D7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（二）擅自填埋自然湿地，擅自采砂、采矿、取土；</w:t>
      </w:r>
    </w:p>
    <w:p w14:paraId="514D50F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（三）排放不符合水污染物排放标准的工业废水、生活污水及其他污染湿地的废水、污水，倾倒、堆放、丢弃、遗撒固体废物；</w:t>
      </w:r>
    </w:p>
    <w:p w14:paraId="3F4AF59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（四）过度放牧或者滥采野生植物，过度捕捞或者灭绝式捕捞，过度施肥、投药、投放饵料等污染湿地的种植养殖行为；</w:t>
      </w:r>
    </w:p>
    <w:p w14:paraId="3606487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（五）其他破坏湿地及其生态功能的行为。</w:t>
      </w:r>
    </w:p>
    <w:p w14:paraId="68E9F41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禁止破坏鸟类和水生生物的生存环境。禁止在以水鸟为保护对象的自然保护地及其他重要栖息地从事捕鱼、挖捕底栖生物、捡拾鸟蛋、破坏鸟巢等危及水鸟生存、繁衍的活动。</w:t>
      </w:r>
    </w:p>
    <w:p w14:paraId="04B4629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禁止向湿地引进和放生外来物种；确需引进的，应当进行科学评估，并依法取得批准。</w:t>
      </w:r>
    </w:p>
    <w:p w14:paraId="451BCB6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在重要湿地内还禁止烧荒，建造坟墓，破坏野生动物栖息地以及鱼类洄游通道。</w:t>
      </w:r>
    </w:p>
    <w:p w14:paraId="6E04B60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第二十五条【湿地生态保护补偿制度】</w:t>
      </w:r>
      <w:r>
        <w:rPr>
          <w:rFonts w:hint="eastAsia" w:ascii="仿宋" w:hAnsi="仿宋" w:eastAsia="仿宋" w:cs="仿宋"/>
          <w:b w:val="0"/>
          <w:bCs w:val="0"/>
          <w:color w:val="auto"/>
          <w:kern w:val="0"/>
          <w:sz w:val="32"/>
          <w:szCs w:val="32"/>
          <w:u w:val="none"/>
        </w:rPr>
        <w:t xml:space="preserve"> 市、县（区）人民政府应当建立湿地生态保护补偿制度，对因生态保护等公共利益需要，造成湿地所有者或者使用者合法权益受到损害的，依法给予补偿。</w:t>
      </w:r>
    </w:p>
    <w:p w14:paraId="65EDAC3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第二十六条【湿地修复1】</w:t>
      </w:r>
      <w:r>
        <w:rPr>
          <w:rFonts w:hint="eastAsia" w:ascii="仿宋" w:hAnsi="仿宋" w:eastAsia="仿宋" w:cs="仿宋"/>
          <w:b w:val="0"/>
          <w:bCs w:val="0"/>
          <w:color w:val="auto"/>
          <w:kern w:val="0"/>
          <w:sz w:val="32"/>
          <w:szCs w:val="32"/>
          <w:u w:val="none"/>
        </w:rPr>
        <w:t>市、县（区）人民政府对破碎化严重或者功能退化的自然湿地，应当采取科学治理手段，以自然恢复为主、人工恢复为辅，通过湿地植被恢复、栖息地修复营造、生态廊道建设、湿地环境整治等措施，进行综合整治和修复，优先修复生态功能严重退化的重要湿地。</w:t>
      </w:r>
    </w:p>
    <w:p w14:paraId="746E6BF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因违法占用、开采、开垦、填埋、取土、排污等活动，导致湿地破坏的，违法行为人应当负责修复。违法行为人变更的，由承继其债权、债务的主体负责修复。</w:t>
      </w:r>
    </w:p>
    <w:p w14:paraId="6FA2107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因重大自然灾害造成湿地破坏，以及湿地修复责任主体灭失或者无法确定的，由市、县（区）人民政府组织实施修复。</w:t>
      </w:r>
    </w:p>
    <w:p w14:paraId="32D0601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第二十七条【湿地修复2】</w:t>
      </w:r>
      <w:r>
        <w:rPr>
          <w:rFonts w:hint="eastAsia" w:ascii="仿宋" w:hAnsi="仿宋" w:eastAsia="仿宋" w:cs="仿宋"/>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重要湿地的修复方案编制、报批和批准、实施，以及修复完成后的验收、后期管理、动态监测和评估，按照国家和省有关规定执行。</w:t>
      </w:r>
    </w:p>
    <w:p w14:paraId="02B590B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修复纳入重点管理的一般湿地，参照前款规定执行。修复完成后，应当经市自然资源主管部门验收合格。市自然资源主管部门应当将修复后的湿地信息纳入湿地资源数据库。</w:t>
      </w:r>
    </w:p>
    <w:p w14:paraId="6AA6007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45B04BE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第四章  监督管理</w:t>
      </w:r>
    </w:p>
    <w:p w14:paraId="1880E49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0DEDD48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第二十八条【主管部门职责】</w:t>
      </w:r>
      <w:r>
        <w:rPr>
          <w:rFonts w:hint="eastAsia" w:ascii="仿宋" w:hAnsi="仿宋" w:eastAsia="仿宋" w:cs="仿宋"/>
          <w:b w:val="0"/>
          <w:bCs w:val="0"/>
          <w:color w:val="auto"/>
          <w:kern w:val="0"/>
          <w:sz w:val="32"/>
          <w:szCs w:val="32"/>
          <w:u w:val="none"/>
        </w:rPr>
        <w:t xml:space="preserve"> 自然资源主管部门负责本行政区域内湿地保护、利用、修复及相关管理活动的组织、协调、指导和监督工作，在湿地保护中履行下列职责：</w:t>
      </w:r>
    </w:p>
    <w:p w14:paraId="7C6CE76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（一）负责湿地保护规划和相关标准的拟定和组织实施；</w:t>
      </w:r>
    </w:p>
    <w:p w14:paraId="45EC64D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（二）负责湿地资源和开发利用的监督管理督管理；</w:t>
      </w:r>
    </w:p>
    <w:p w14:paraId="409D9E2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（三）负责湿地生态保护修复工作；</w:t>
      </w:r>
    </w:p>
    <w:p w14:paraId="298DC05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（四）会同有关部门加强湿地保护协作和信息共享；</w:t>
      </w:r>
    </w:p>
    <w:p w14:paraId="1BAFCC3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（五）推进跨区域湿地保护协作和交流；</w:t>
      </w:r>
    </w:p>
    <w:p w14:paraId="232172D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（六）法律、法规规定的其他湿地保护和管理职责。</w:t>
      </w:r>
    </w:p>
    <w:p w14:paraId="53BFFD6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第二十九条【有关部门职责】</w:t>
      </w:r>
      <w:r>
        <w:rPr>
          <w:rFonts w:hint="eastAsia" w:ascii="仿宋" w:hAnsi="仿宋" w:eastAsia="仿宋" w:cs="仿宋"/>
          <w:b w:val="0"/>
          <w:bCs w:val="0"/>
          <w:color w:val="auto"/>
          <w:kern w:val="0"/>
          <w:sz w:val="32"/>
          <w:szCs w:val="32"/>
          <w:u w:val="none"/>
        </w:rPr>
        <w:t xml:space="preserve"> 有关行政主管部门在湿地保护中分别履行下列职责：</w:t>
      </w:r>
    </w:p>
    <w:p w14:paraId="7768097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（一）发展改革部门应当将湿地保护工作纳入国民经济和社会发展规划；按照审批权限，负责本级财政预算安排的政府投资重大湿地保护项目的审批；配合湿地保护规划编制工作。</w:t>
      </w:r>
    </w:p>
    <w:p w14:paraId="75C41DF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（二）财政部门会同自然资源部门根据湿地保护规划，研究制定湿地保护投入政策。</w:t>
      </w:r>
    </w:p>
    <w:p w14:paraId="516EFB0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（三）生态环境部门负责在生物多样性保护、工业污水治理、排污口设置、督促指导农业面源污染治理等工作中，与湿地保护工作相衔接，保护湿地生物多样性，维护湿地生态质量。</w:t>
      </w:r>
    </w:p>
    <w:p w14:paraId="44703D7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color w:val="auto"/>
          <w:kern w:val="0"/>
          <w:sz w:val="32"/>
          <w:szCs w:val="32"/>
          <w:u w:val="none"/>
          <w:rPrChange w:id="7" w:author="雷易" w:date="2025-03-14T13:16:14Z">
            <w:rPr>
              <w:rFonts w:hint="eastAsia" w:ascii="仿宋" w:hAnsi="仿宋" w:eastAsia="仿宋" w:cs="仿宋"/>
              <w:b w:val="0"/>
              <w:bCs w:val="0"/>
              <w:color w:val="1D41D5"/>
              <w:kern w:val="0"/>
              <w:sz w:val="32"/>
              <w:szCs w:val="32"/>
              <w:u w:val="none"/>
            </w:rPr>
          </w:rPrChange>
        </w:rPr>
      </w:pPr>
      <w:r>
        <w:rPr>
          <w:rFonts w:hint="eastAsia" w:ascii="仿宋" w:hAnsi="仿宋" w:eastAsia="仿宋" w:cs="仿宋"/>
          <w:b w:val="0"/>
          <w:bCs w:val="0"/>
          <w:color w:val="auto"/>
          <w:kern w:val="0"/>
          <w:sz w:val="32"/>
          <w:szCs w:val="32"/>
          <w:u w:val="none"/>
        </w:rPr>
        <w:t>（四）住房和城乡建设部门负责城市小微湿地的建设和管理，</w:t>
      </w:r>
      <w:r>
        <w:rPr>
          <w:rFonts w:hint="eastAsia" w:ascii="仿宋" w:hAnsi="仿宋" w:eastAsia="仿宋" w:cs="仿宋"/>
          <w:b w:val="0"/>
          <w:bCs w:val="0"/>
          <w:color w:val="auto"/>
          <w:kern w:val="0"/>
          <w:sz w:val="32"/>
          <w:szCs w:val="32"/>
          <w:u w:val="none"/>
          <w:lang w:val="en-US" w:eastAsia="zh-CN"/>
          <w:rPrChange w:id="8" w:author="雷易" w:date="2025-03-14T13:16:14Z">
            <w:rPr>
              <w:rFonts w:hint="eastAsia" w:ascii="仿宋" w:hAnsi="仿宋" w:eastAsia="仿宋" w:cs="仿宋"/>
              <w:b w:val="0"/>
              <w:bCs w:val="0"/>
              <w:color w:val="1D41D5"/>
              <w:kern w:val="0"/>
              <w:sz w:val="32"/>
              <w:szCs w:val="32"/>
              <w:u w:val="none"/>
              <w:lang w:val="en-US" w:eastAsia="zh-CN"/>
            </w:rPr>
          </w:rPrChange>
        </w:rPr>
        <w:t>应当</w:t>
      </w:r>
      <w:r>
        <w:rPr>
          <w:rFonts w:hint="eastAsia" w:ascii="仿宋" w:hAnsi="仿宋" w:eastAsia="仿宋" w:cs="仿宋"/>
          <w:b w:val="0"/>
          <w:bCs w:val="0"/>
          <w:i w:val="0"/>
          <w:iCs w:val="0"/>
          <w:caps w:val="0"/>
          <w:color w:val="auto"/>
          <w:spacing w:val="0"/>
          <w:kern w:val="0"/>
          <w:sz w:val="32"/>
          <w:szCs w:val="32"/>
          <w:u w:val="none"/>
          <w:shd w:val="clear"/>
          <w:rPrChange w:id="9" w:author="雷易" w:date="2025-03-14T13:16:14Z">
            <w:rPr>
              <w:rFonts w:hint="eastAsia" w:ascii="仿宋" w:hAnsi="仿宋" w:eastAsia="仿宋" w:cs="仿宋"/>
              <w:b w:val="0"/>
              <w:bCs w:val="0"/>
              <w:i w:val="0"/>
              <w:iCs w:val="0"/>
              <w:caps w:val="0"/>
              <w:color w:val="1D41D5"/>
              <w:spacing w:val="0"/>
              <w:sz w:val="32"/>
              <w:szCs w:val="32"/>
              <w:u w:val="none"/>
              <w:shd w:val="clear" w:fill="FFFFFF"/>
            </w:rPr>
          </w:rPrChange>
        </w:rPr>
        <w:t>加强对本行政区域内城市湿地的管理和保护，采取城市水系治理和生态修复等措施，提升城市湿地生态质量，发挥城市湿地雨洪调蓄、净化水质、休闲游憩、科普教育等功能</w:t>
      </w:r>
      <w:r>
        <w:rPr>
          <w:rFonts w:hint="eastAsia" w:ascii="仿宋" w:hAnsi="仿宋" w:eastAsia="仿宋" w:cs="仿宋"/>
          <w:b w:val="0"/>
          <w:bCs w:val="0"/>
          <w:i w:val="0"/>
          <w:iCs w:val="0"/>
          <w:caps w:val="0"/>
          <w:color w:val="auto"/>
          <w:spacing w:val="0"/>
          <w:kern w:val="0"/>
          <w:sz w:val="32"/>
          <w:szCs w:val="32"/>
          <w:u w:val="none"/>
          <w:shd w:val="clear"/>
          <w:lang w:eastAsia="zh-CN"/>
          <w:rPrChange w:id="10" w:author="雷易" w:date="2025-03-14T13:16:14Z">
            <w:rPr>
              <w:rFonts w:hint="eastAsia" w:ascii="仿宋" w:hAnsi="仿宋" w:eastAsia="仿宋" w:cs="仿宋"/>
              <w:b w:val="0"/>
              <w:bCs w:val="0"/>
              <w:i w:val="0"/>
              <w:iCs w:val="0"/>
              <w:caps w:val="0"/>
              <w:color w:val="1D41D5"/>
              <w:spacing w:val="0"/>
              <w:sz w:val="32"/>
              <w:szCs w:val="32"/>
              <w:u w:val="none"/>
              <w:shd w:val="clear" w:fill="FFFFFF"/>
              <w:lang w:eastAsia="zh-CN"/>
            </w:rPr>
          </w:rPrChange>
        </w:rPr>
        <w:t>。</w:t>
      </w:r>
    </w:p>
    <w:p w14:paraId="5875A88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（五）交通运输部门在公路、航道、港口等交通设施建设中应当做好湿地保护相关工作。</w:t>
      </w:r>
    </w:p>
    <w:p w14:paraId="7A17F4B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Change w:id="11" w:author="雷易" w:date="2025-03-14T13:16:17Z">
            <w:rPr>
              <w:rFonts w:hint="eastAsia" w:ascii="仿宋" w:hAnsi="仿宋" w:eastAsia="仿宋" w:cs="仿宋"/>
              <w:b w:val="0"/>
              <w:bCs w:val="0"/>
              <w:color w:val="0000FF"/>
              <w:kern w:val="0"/>
              <w:sz w:val="32"/>
              <w:szCs w:val="32"/>
              <w:u w:val="none"/>
            </w:rPr>
          </w:rPrChange>
        </w:rPr>
      </w:pPr>
      <w:r>
        <w:rPr>
          <w:rFonts w:hint="eastAsia" w:ascii="仿宋" w:hAnsi="仿宋" w:eastAsia="仿宋" w:cs="仿宋"/>
          <w:b w:val="0"/>
          <w:bCs w:val="0"/>
          <w:color w:val="auto"/>
          <w:kern w:val="0"/>
          <w:sz w:val="32"/>
          <w:szCs w:val="32"/>
          <w:u w:val="none"/>
        </w:rPr>
        <w:t>（六）水行政主管部门</w:t>
      </w:r>
      <w:r>
        <w:rPr>
          <w:rFonts w:hint="eastAsia" w:ascii="仿宋" w:hAnsi="仿宋" w:eastAsia="仿宋" w:cs="仿宋"/>
          <w:b w:val="0"/>
          <w:bCs w:val="0"/>
          <w:color w:val="auto"/>
          <w:kern w:val="0"/>
          <w:sz w:val="32"/>
          <w:szCs w:val="32"/>
          <w:u w:val="none"/>
          <w:rPrChange w:id="12" w:author="雷易" w:date="2025-03-14T13:16:17Z">
            <w:rPr>
              <w:rFonts w:hint="eastAsia" w:ascii="仿宋" w:hAnsi="仿宋" w:eastAsia="仿宋" w:cs="仿宋"/>
              <w:b w:val="0"/>
              <w:bCs w:val="0"/>
              <w:color w:val="0000FF"/>
              <w:kern w:val="0"/>
              <w:sz w:val="32"/>
              <w:szCs w:val="32"/>
              <w:u w:val="none"/>
            </w:rPr>
          </w:rPrChange>
        </w:rPr>
        <w:t>负责本行</w:t>
      </w:r>
      <w:bookmarkStart w:id="0" w:name="_GoBack"/>
      <w:bookmarkEnd w:id="0"/>
      <w:r>
        <w:rPr>
          <w:rFonts w:hint="eastAsia" w:ascii="仿宋" w:hAnsi="仿宋" w:eastAsia="仿宋" w:cs="仿宋"/>
          <w:b w:val="0"/>
          <w:bCs w:val="0"/>
          <w:color w:val="auto"/>
          <w:kern w:val="0"/>
          <w:sz w:val="32"/>
          <w:szCs w:val="32"/>
          <w:u w:val="none"/>
          <w:rPrChange w:id="12" w:author="雷易" w:date="2025-03-14T13:16:17Z">
            <w:rPr>
              <w:rFonts w:hint="eastAsia" w:ascii="仿宋" w:hAnsi="仿宋" w:eastAsia="仿宋" w:cs="仿宋"/>
              <w:b w:val="0"/>
              <w:bCs w:val="0"/>
              <w:color w:val="0000FF"/>
              <w:kern w:val="0"/>
              <w:sz w:val="32"/>
              <w:szCs w:val="32"/>
              <w:u w:val="none"/>
            </w:rPr>
          </w:rPrChange>
        </w:rPr>
        <w:t>政区域内河流、湖泊、水库管理范围内湿地的保护、修复和管理等工作。</w:t>
      </w:r>
    </w:p>
    <w:p w14:paraId="72AABCD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（七）农业农村部门负责渔业资源保护、农田农村基础设施建设中涉及的湿地保护修复工作，推进湿地及其周边区域生态农业建设。</w:t>
      </w:r>
    </w:p>
    <w:p w14:paraId="5FB6A68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（八）文广旅游部门应当指导湿地文化宣传和湿地生态旅游，提高公众湿地生态保护意识。</w:t>
      </w:r>
    </w:p>
    <w:p w14:paraId="5CA6523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第三十条【管理责任单位职责】</w:t>
      </w:r>
      <w:r>
        <w:rPr>
          <w:rFonts w:hint="eastAsia" w:ascii="仿宋" w:hAnsi="仿宋" w:eastAsia="仿宋" w:cs="仿宋"/>
          <w:b w:val="0"/>
          <w:bCs w:val="0"/>
          <w:color w:val="auto"/>
          <w:kern w:val="0"/>
          <w:sz w:val="32"/>
          <w:szCs w:val="32"/>
          <w:u w:val="none"/>
        </w:rPr>
        <w:t xml:space="preserve">  名录确定的湿地管理责任单位对其管理的湿地履行下列职责：</w:t>
      </w:r>
    </w:p>
    <w:p w14:paraId="535A927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（一）负责湿地日常管理工作；</w:t>
      </w:r>
    </w:p>
    <w:p w14:paraId="0E844A3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（二）实施湿地资源调查和动态监测；</w:t>
      </w:r>
    </w:p>
    <w:p w14:paraId="74C9610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（三）开展湿地资源保护科普教育；</w:t>
      </w:r>
    </w:p>
    <w:p w14:paraId="0ADA803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（四）配合有关部门进行湿地科学研究；</w:t>
      </w:r>
    </w:p>
    <w:p w14:paraId="004E5DD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（五）防治湿地有害生物；</w:t>
      </w:r>
    </w:p>
    <w:p w14:paraId="64E792B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（六）制定湿地保护应急预案，设置安全设施，发生事故时及时采取救援措施；</w:t>
      </w:r>
    </w:p>
    <w:p w14:paraId="2612D7E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（七）劝阻、报告并配合有关部门查处破坏湿地的违法行为；</w:t>
      </w:r>
    </w:p>
    <w:p w14:paraId="27FBCF3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（八）开展其他湿地保护活动。</w:t>
      </w:r>
    </w:p>
    <w:p w14:paraId="48CC313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第三十一条【湿地应急管理】</w:t>
      </w:r>
      <w:r>
        <w:rPr>
          <w:rFonts w:hint="eastAsia" w:ascii="仿宋" w:hAnsi="仿宋" w:eastAsia="仿宋" w:cs="仿宋"/>
          <w:b w:val="0"/>
          <w:bCs w:val="0"/>
          <w:color w:val="auto"/>
          <w:kern w:val="0"/>
          <w:sz w:val="32"/>
          <w:szCs w:val="32"/>
          <w:u w:val="none"/>
        </w:rPr>
        <w:t xml:space="preserve">  市、县（区）人民政府应当将湿地应急管理纳入政府应急管理体系，组织有关部门制定应急预案，建立突发事件应对机制。</w:t>
      </w:r>
    </w:p>
    <w:p w14:paraId="061ED4D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因发生污染事故或者其他突发事件，造成或者可能造成湿地生态系统破坏的，有关组织和个人应当立即采取必要的处置措施，并向市、县（区）人民政府报告。市、县（区）人民政府接到报告后，应当及时有效处置。</w:t>
      </w:r>
    </w:p>
    <w:p w14:paraId="3D94529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第三十二条【执法协作机制】</w:t>
      </w:r>
      <w:r>
        <w:rPr>
          <w:rFonts w:hint="eastAsia" w:ascii="仿宋" w:hAnsi="仿宋" w:eastAsia="仿宋" w:cs="仿宋"/>
          <w:b w:val="0"/>
          <w:bCs w:val="0"/>
          <w:color w:val="auto"/>
          <w:kern w:val="0"/>
          <w:sz w:val="32"/>
          <w:szCs w:val="32"/>
          <w:u w:val="none"/>
        </w:rPr>
        <w:t xml:space="preserve">  市、县（区）人民政府应当建立湿地执法协作机制，根据湿地保护工作需要，组织自然资源等主管部门开展湿地保护联合执法，依法实施综合执法，推动建立湿地保护行政执法与刑事司法衔接机制。</w:t>
      </w:r>
    </w:p>
    <w:p w14:paraId="504332E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第三十三条【公益诉讼】</w:t>
      </w:r>
      <w:r>
        <w:rPr>
          <w:rFonts w:hint="eastAsia" w:ascii="仿宋" w:hAnsi="仿宋" w:eastAsia="仿宋" w:cs="仿宋"/>
          <w:b w:val="0"/>
          <w:bCs w:val="0"/>
          <w:color w:val="auto"/>
          <w:kern w:val="0"/>
          <w:sz w:val="32"/>
          <w:szCs w:val="32"/>
          <w:u w:val="none"/>
        </w:rPr>
        <w:t xml:space="preserve">  对污染湿地环境、破坏湿地生态系统，损害公共利益的行为，检察机关或者法律规定的组织依法向人民法院提起公益诉讼。</w:t>
      </w:r>
    </w:p>
    <w:p w14:paraId="713711B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第三十四条【领导干部离任审计】</w:t>
      </w:r>
      <w:r>
        <w:rPr>
          <w:rFonts w:hint="eastAsia" w:ascii="仿宋" w:hAnsi="仿宋" w:eastAsia="仿宋" w:cs="仿宋"/>
          <w:b w:val="0"/>
          <w:bCs w:val="0"/>
          <w:color w:val="auto"/>
          <w:kern w:val="0"/>
          <w:sz w:val="32"/>
          <w:szCs w:val="32"/>
          <w:u w:val="none"/>
        </w:rPr>
        <w:t xml:space="preserve">  湿地的管理、保护和修复情况，应当纳入领导干部自然资源资产离任审计。</w:t>
      </w:r>
    </w:p>
    <w:p w14:paraId="7B8EE37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p>
    <w:p w14:paraId="5603130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第五章  法律责任</w:t>
      </w:r>
    </w:p>
    <w:p w14:paraId="52AE631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4E3B573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第三十五条【衔接规定】</w:t>
      </w:r>
      <w:r>
        <w:rPr>
          <w:rFonts w:hint="eastAsia" w:ascii="仿宋" w:hAnsi="仿宋" w:eastAsia="仿宋" w:cs="仿宋"/>
          <w:b w:val="0"/>
          <w:bCs w:val="0"/>
          <w:color w:val="auto"/>
          <w:kern w:val="0"/>
          <w:sz w:val="32"/>
          <w:szCs w:val="32"/>
          <w:u w:val="none"/>
        </w:rPr>
        <w:t xml:space="preserve">  违反本条例规定的行为，法律、法规已有法律责任规定的，从其规定。</w:t>
      </w:r>
    </w:p>
    <w:p w14:paraId="2D45034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第三十六条【擅自移动或者破坏保护标志责任】</w:t>
      </w:r>
      <w:r>
        <w:rPr>
          <w:rFonts w:hint="eastAsia" w:ascii="仿宋" w:hAnsi="仿宋" w:eastAsia="仿宋" w:cs="仿宋"/>
          <w:b w:val="0"/>
          <w:bCs w:val="0"/>
          <w:color w:val="auto"/>
          <w:kern w:val="0"/>
          <w:sz w:val="32"/>
          <w:szCs w:val="32"/>
          <w:u w:val="none"/>
        </w:rPr>
        <w:t xml:space="preserve">  违反本条例第十三条第二款规定，擅自移动湿地保护标志的，由自然资源等主管部门按照职责分工责令限期改正，处五百元以上二千元以下罚款；破坏湿地保护标志的，由自然资源等主管部门按照职责分工责令限期改正，处二千元以上五千元以下罚款。</w:t>
      </w:r>
    </w:p>
    <w:p w14:paraId="0517DCA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第三十七条【工作人员违反职责责任】</w:t>
      </w:r>
      <w:r>
        <w:rPr>
          <w:rFonts w:hint="eastAsia" w:ascii="仿宋" w:hAnsi="仿宋" w:eastAsia="仿宋" w:cs="仿宋"/>
          <w:b w:val="0"/>
          <w:bCs w:val="0"/>
          <w:color w:val="auto"/>
          <w:kern w:val="0"/>
          <w:sz w:val="32"/>
          <w:szCs w:val="32"/>
          <w:u w:val="none"/>
        </w:rPr>
        <w:t xml:space="preserve"> 自然资源主管部门或者其他有关部门的工作人员违反本条例规定，玩忽职守、滥用职权、徇私舞弊的，由其所在单位或者上级主管机关依法给予处分；构成犯罪的，依法追究刑事责任。</w:t>
      </w:r>
    </w:p>
    <w:p w14:paraId="4F0B3CE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2A8129C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第六章  附  则</w:t>
      </w:r>
    </w:p>
    <w:p w14:paraId="2026B32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p>
    <w:p w14:paraId="15E57E1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kern w:val="0"/>
          <w:sz w:val="32"/>
          <w:szCs w:val="32"/>
          <w:u w:val="none"/>
        </w:rPr>
      </w:pPr>
      <w:r>
        <w:rPr>
          <w:rFonts w:hint="eastAsia" w:ascii="黑体" w:hAnsi="黑体" w:eastAsia="黑体" w:cs="黑体"/>
          <w:b w:val="0"/>
          <w:bCs w:val="0"/>
          <w:color w:val="auto"/>
          <w:kern w:val="0"/>
          <w:sz w:val="32"/>
          <w:szCs w:val="32"/>
          <w:u w:val="none"/>
        </w:rPr>
        <w:t>第三十八条【施行日期】</w:t>
      </w:r>
      <w:r>
        <w:rPr>
          <w:rFonts w:hint="eastAsia" w:ascii="仿宋" w:hAnsi="仿宋" w:eastAsia="仿宋" w:cs="仿宋"/>
          <w:b w:val="0"/>
          <w:bCs w:val="0"/>
          <w:color w:val="auto"/>
          <w:kern w:val="0"/>
          <w:sz w:val="32"/>
          <w:szCs w:val="32"/>
          <w:u w:val="none"/>
        </w:rPr>
        <w:t xml:space="preserve"> 本条例自2021年9月1日起施行。</w:t>
      </w:r>
    </w:p>
    <w:sectPr>
      <w:headerReference r:id="rId3" w:type="default"/>
      <w:footerReference r:id="rId4"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DEDB9-CB20-40A9-A27B-A0B9BBF529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8E8A5B81-F30C-4872-9FC4-1DF12EB33648}"/>
  </w:font>
  <w:font w:name="方正小标宋_GBK">
    <w:panose1 w:val="03000509000000000000"/>
    <w:charset w:val="86"/>
    <w:family w:val="auto"/>
    <w:pitch w:val="default"/>
    <w:sig w:usb0="00000001" w:usb1="080E0000" w:usb2="00000000" w:usb3="00000000" w:csb0="00040000" w:csb1="00000000"/>
    <w:embedRegular r:id="rId3" w:fontKey="{959C0F32-E36E-4B38-8708-6AD7CF26BF58}"/>
  </w:font>
  <w:font w:name="仿宋">
    <w:panose1 w:val="02010609060101010101"/>
    <w:charset w:val="86"/>
    <w:family w:val="auto"/>
    <w:pitch w:val="default"/>
    <w:sig w:usb0="800002BF" w:usb1="38CF7CFA" w:usb2="00000016" w:usb3="00000000" w:csb0="00040001" w:csb1="00000000"/>
    <w:embedRegular r:id="rId4" w:fontKey="{1B329A42-2E50-4010-8885-29E88E7126DF}"/>
  </w:font>
  <w:font w:name="楷体">
    <w:panose1 w:val="02010609060101010101"/>
    <w:charset w:val="86"/>
    <w:family w:val="auto"/>
    <w:pitch w:val="default"/>
    <w:sig w:usb0="800002BF" w:usb1="38CF7CFA" w:usb2="00000016" w:usb3="00000000" w:csb0="00040001" w:csb1="00000000"/>
    <w:embedRegular r:id="rId5" w:fontKey="{DA4B9574-06B4-40AA-A54D-90E488D67DD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D7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07D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107D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D361">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雷易">
    <w15:presenceInfo w15:providerId="WPS Office" w15:userId="4165768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jIwYjQ3ZDYwYWJhYjc2NzFmYzYzZGVkZGZkODAifQ=="/>
  </w:docVars>
  <w:rsids>
    <w:rsidRoot w:val="001E6992"/>
    <w:rsid w:val="001E6992"/>
    <w:rsid w:val="02684F7E"/>
    <w:rsid w:val="030F3BCC"/>
    <w:rsid w:val="032970B1"/>
    <w:rsid w:val="03434B5F"/>
    <w:rsid w:val="0582484A"/>
    <w:rsid w:val="0A3D260C"/>
    <w:rsid w:val="0AC7123A"/>
    <w:rsid w:val="0B3C6A32"/>
    <w:rsid w:val="0D4B1E1E"/>
    <w:rsid w:val="0DD4226B"/>
    <w:rsid w:val="115B292B"/>
    <w:rsid w:val="15903573"/>
    <w:rsid w:val="1600301E"/>
    <w:rsid w:val="19F927C2"/>
    <w:rsid w:val="21AA36A4"/>
    <w:rsid w:val="228A511C"/>
    <w:rsid w:val="2462740A"/>
    <w:rsid w:val="256C447C"/>
    <w:rsid w:val="288B0EF1"/>
    <w:rsid w:val="289A5B44"/>
    <w:rsid w:val="28F6565E"/>
    <w:rsid w:val="29025453"/>
    <w:rsid w:val="2CB51031"/>
    <w:rsid w:val="2F956AB6"/>
    <w:rsid w:val="30F05C48"/>
    <w:rsid w:val="33382DBB"/>
    <w:rsid w:val="34387CA1"/>
    <w:rsid w:val="35EB7653"/>
    <w:rsid w:val="377943CE"/>
    <w:rsid w:val="3BA74056"/>
    <w:rsid w:val="3DF338D5"/>
    <w:rsid w:val="409C311F"/>
    <w:rsid w:val="42BC00D9"/>
    <w:rsid w:val="4427039F"/>
    <w:rsid w:val="47462118"/>
    <w:rsid w:val="48FE57B1"/>
    <w:rsid w:val="4A716B95"/>
    <w:rsid w:val="4F155518"/>
    <w:rsid w:val="503C0CDD"/>
    <w:rsid w:val="539A2935"/>
    <w:rsid w:val="550F0960"/>
    <w:rsid w:val="58907097"/>
    <w:rsid w:val="5FCD5625"/>
    <w:rsid w:val="6033657F"/>
    <w:rsid w:val="60A16616"/>
    <w:rsid w:val="61522AA8"/>
    <w:rsid w:val="63CD1564"/>
    <w:rsid w:val="64C46784"/>
    <w:rsid w:val="66CB58EF"/>
    <w:rsid w:val="693C206D"/>
    <w:rsid w:val="6EDA0CEE"/>
    <w:rsid w:val="6F905594"/>
    <w:rsid w:val="703374D6"/>
    <w:rsid w:val="737B7E90"/>
    <w:rsid w:val="73DE7025"/>
    <w:rsid w:val="74A0261F"/>
    <w:rsid w:val="74B72109"/>
    <w:rsid w:val="78913582"/>
    <w:rsid w:val="7AEF13FB"/>
    <w:rsid w:val="7B8008AE"/>
    <w:rsid w:val="7DFB143D"/>
    <w:rsid w:val="7E3F712D"/>
    <w:rsid w:val="7EB4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ptime"/>
    <w:basedOn w:val="6"/>
    <w:qFormat/>
    <w:uiPriority w:val="0"/>
  </w:style>
  <w:style w:type="character" w:customStyle="1" w:styleId="9">
    <w:name w:val="source"/>
    <w:basedOn w:val="6"/>
    <w:qFormat/>
    <w:uiPriority w:val="0"/>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5714</Words>
  <Characters>5728</Characters>
  <Lines>32</Lines>
  <Paragraphs>9</Paragraphs>
  <TotalTime>1</TotalTime>
  <ScaleCrop>false</ScaleCrop>
  <LinksUpToDate>false</LinksUpToDate>
  <CharactersWithSpaces>5809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隆迪</dc:creator>
  <cp:lastModifiedBy>雷易</cp:lastModifiedBy>
  <dcterms:modified xsi:type="dcterms:W3CDTF">2025-03-14T05:16:25Z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5950490B049C4B029BC1BE79D538B5B3_13</vt:lpwstr>
  </property>
  <property fmtid="{D5CDD505-2E9C-101B-9397-08002B2CF9AE}" pid="4" name="KSOTemplateDocerSaveRecord">
    <vt:lpwstr>eyJoZGlkIjoiMGU5NjAyY2JlNDZmMWIwMzJmNmRjZTE2OTk5ZmFmMGEiLCJ1c2VySWQiOiI1NjUzNjIxMjMifQ==</vt:lpwstr>
  </property>
</Properties>
</file>