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K" w:hAnsi="方正仿宋_GBK" w:eastAsia="方正仿宋_GBK" w:cs="方正仿宋_GBK"/>
          <w:b w:val="0"/>
          <w:bCs/>
          <w:i w:val="0"/>
          <w:caps w:val="0"/>
          <w:color w:val="333333"/>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K" w:hAnsi="方正仿宋_GBK" w:eastAsia="方正仿宋_GBK" w:cs="方正仿宋_GBK"/>
          <w:b w:val="0"/>
          <w:bCs/>
          <w:i w:val="0"/>
          <w:caps w:val="0"/>
          <w:color w:val="333333"/>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caps w:val="0"/>
          <w:color w:val="333333"/>
          <w:spacing w:val="0"/>
          <w:sz w:val="32"/>
          <w:szCs w:val="32"/>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caps w:val="0"/>
          <w:color w:val="333333"/>
          <w:spacing w:val="0"/>
          <w:sz w:val="32"/>
          <w:szCs w:val="32"/>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caps w:val="0"/>
          <w:color w:val="333333"/>
          <w:spacing w:val="0"/>
          <w:sz w:val="32"/>
          <w:szCs w:val="32"/>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880" w:firstLineChars="900"/>
        <w:jc w:val="both"/>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880" w:firstLineChars="900"/>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淮体〔2019〕126号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K" w:hAnsi="方正仿宋_GBK" w:eastAsia="方正仿宋_GBK" w:cs="方正仿宋_GBK"/>
          <w:b w:val="0"/>
          <w:bCs/>
          <w:i w:val="0"/>
          <w:caps w:val="0"/>
          <w:color w:val="333333"/>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44"/>
          <w:szCs w:val="44"/>
          <w:shd w:val="clear" w:fill="FFFFFF"/>
          <w:lang w:eastAsia="zh-CN"/>
        </w:rPr>
      </w:pPr>
      <w:r>
        <w:rPr>
          <w:rFonts w:hint="eastAsia" w:ascii="方正小标宋_GBK" w:hAnsi="方正小标宋_GBK" w:eastAsia="方正小标宋_GBK" w:cs="方正小标宋_GBK"/>
          <w:b w:val="0"/>
          <w:bCs/>
          <w:i w:val="0"/>
          <w:caps w:val="0"/>
          <w:color w:val="333333"/>
          <w:spacing w:val="0"/>
          <w:sz w:val="44"/>
          <w:szCs w:val="44"/>
          <w:shd w:val="clear" w:fill="FFFFFF"/>
        </w:rPr>
        <w:t>关于</w:t>
      </w:r>
      <w:r>
        <w:rPr>
          <w:rFonts w:hint="eastAsia" w:ascii="方正小标宋_GBK" w:hAnsi="方正小标宋_GBK" w:eastAsia="方正小标宋_GBK" w:cs="方正小标宋_GBK"/>
          <w:b w:val="0"/>
          <w:bCs/>
          <w:i w:val="0"/>
          <w:caps w:val="0"/>
          <w:color w:val="333333"/>
          <w:spacing w:val="0"/>
          <w:sz w:val="44"/>
          <w:szCs w:val="44"/>
          <w:shd w:val="clear" w:fill="FFFFFF"/>
          <w:lang w:eastAsia="zh-CN"/>
        </w:rPr>
        <w:t>印发</w:t>
      </w:r>
      <w:r>
        <w:rPr>
          <w:rFonts w:hint="eastAsia" w:ascii="方正小标宋_GBK" w:hAnsi="方正小标宋_GBK" w:eastAsia="方正小标宋_GBK" w:cs="方正小标宋_GBK"/>
          <w:b w:val="0"/>
          <w:bCs/>
          <w:i w:val="0"/>
          <w:caps w:val="0"/>
          <w:color w:val="333333"/>
          <w:spacing w:val="0"/>
          <w:sz w:val="44"/>
          <w:szCs w:val="44"/>
          <w:shd w:val="clear" w:fill="FFFFFF"/>
        </w:rPr>
        <w:t>《</w:t>
      </w:r>
      <w:r>
        <w:rPr>
          <w:rFonts w:hint="eastAsia" w:ascii="方正小标宋_GBK" w:hAnsi="方正小标宋_GBK" w:eastAsia="方正小标宋_GBK" w:cs="方正小标宋_GBK"/>
          <w:b w:val="0"/>
          <w:bCs/>
          <w:i w:val="0"/>
          <w:caps w:val="0"/>
          <w:color w:val="333333"/>
          <w:spacing w:val="0"/>
          <w:sz w:val="44"/>
          <w:szCs w:val="44"/>
          <w:shd w:val="clear" w:fill="FFFFFF"/>
          <w:lang w:eastAsia="zh-CN"/>
        </w:rPr>
        <w:t>淮安</w:t>
      </w:r>
      <w:r>
        <w:rPr>
          <w:rFonts w:hint="eastAsia" w:ascii="方正小标宋_GBK" w:hAnsi="方正小标宋_GBK" w:eastAsia="方正小标宋_GBK" w:cs="方正小标宋_GBK"/>
          <w:b w:val="0"/>
          <w:bCs/>
          <w:i w:val="0"/>
          <w:caps w:val="0"/>
          <w:color w:val="333333"/>
          <w:spacing w:val="0"/>
          <w:sz w:val="44"/>
          <w:szCs w:val="44"/>
          <w:shd w:val="clear" w:fill="FFFFFF"/>
        </w:rPr>
        <w:t>市</w:t>
      </w:r>
      <w:r>
        <w:rPr>
          <w:rFonts w:hint="eastAsia" w:ascii="方正小标宋_GBK" w:hAnsi="方正小标宋_GBK" w:eastAsia="方正小标宋_GBK" w:cs="方正小标宋_GBK"/>
          <w:b w:val="0"/>
          <w:bCs/>
          <w:i w:val="0"/>
          <w:caps w:val="0"/>
          <w:color w:val="333333"/>
          <w:spacing w:val="0"/>
          <w:sz w:val="44"/>
          <w:szCs w:val="44"/>
          <w:shd w:val="clear" w:fill="FFFFFF"/>
          <w:lang w:eastAsia="zh-CN"/>
        </w:rPr>
        <w:t>体育</w:t>
      </w:r>
      <w:r>
        <w:rPr>
          <w:rFonts w:hint="eastAsia" w:ascii="方正小标宋_GBK" w:hAnsi="方正小标宋_GBK" w:eastAsia="方正小标宋_GBK" w:cs="方正小标宋_GBK"/>
          <w:b w:val="0"/>
          <w:bCs/>
          <w:i w:val="0"/>
          <w:caps w:val="0"/>
          <w:color w:val="333333"/>
          <w:spacing w:val="0"/>
          <w:sz w:val="44"/>
          <w:szCs w:val="44"/>
          <w:shd w:val="clear" w:fill="FFFFFF"/>
        </w:rPr>
        <w:t>健身器材</w:t>
      </w:r>
      <w:r>
        <w:rPr>
          <w:rFonts w:hint="eastAsia" w:ascii="方正小标宋_GBK" w:hAnsi="方正小标宋_GBK" w:eastAsia="方正小标宋_GBK" w:cs="方正小标宋_GBK"/>
          <w:b w:val="0"/>
          <w:bCs/>
          <w:i w:val="0"/>
          <w:caps w:val="0"/>
          <w:color w:val="333333"/>
          <w:spacing w:val="0"/>
          <w:sz w:val="44"/>
          <w:szCs w:val="44"/>
          <w:shd w:val="clear" w:fill="FFFFFF"/>
          <w:lang w:eastAsia="zh-CN"/>
        </w:rPr>
        <w:t>配建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b w:val="0"/>
          <w:bCs/>
          <w:i w:val="0"/>
          <w:caps w:val="0"/>
          <w:color w:val="333333"/>
          <w:spacing w:val="0"/>
          <w:sz w:val="32"/>
          <w:szCs w:val="32"/>
        </w:rPr>
      </w:pPr>
      <w:r>
        <w:rPr>
          <w:rFonts w:hint="eastAsia" w:ascii="方正小标宋_GBK" w:hAnsi="方正小标宋_GBK" w:eastAsia="方正小标宋_GBK" w:cs="方正小标宋_GBK"/>
          <w:b w:val="0"/>
          <w:bCs/>
          <w:i w:val="0"/>
          <w:caps w:val="0"/>
          <w:color w:val="333333"/>
          <w:spacing w:val="0"/>
          <w:sz w:val="44"/>
          <w:szCs w:val="44"/>
          <w:shd w:val="clear" w:fill="FFFFFF"/>
        </w:rPr>
        <w:t>管理办法（试行）》的通知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仿宋_GBK" w:hAnsi="方正仿宋_GBK" w:eastAsia="方正仿宋_GBK" w:cs="方正仿宋_GBK"/>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kern w:val="2"/>
          <w:sz w:val="32"/>
          <w:szCs w:val="32"/>
          <w:lang w:val="en-US" w:eastAsia="zh-CN" w:bidi="ar-SA"/>
        </w:rPr>
        <w:t>各县(区)教育体育局、经济技术开发区社会事业局、工业园区社会事业局、生态文旅区社会事业局、苏淮高新区社会事业局，各有关单位：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现将《淮安市体育健身器材配建管理办法（试行）》印发给你们，请遵照执行。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333333"/>
          <w:spacing w:val="0"/>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333333"/>
          <w:spacing w:val="0"/>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80" w:firstLineChars="19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淮安市体育局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60" w:firstLineChars="18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2019年11月1日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4E4E4E"/>
          <w:spacing w:val="0"/>
          <w:sz w:val="32"/>
          <w:szCs w:val="32"/>
          <w:shd w:val="clear"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4E4E4E"/>
          <w:spacing w:val="-20"/>
          <w:sz w:val="32"/>
          <w:szCs w:val="32"/>
          <w:shd w:val="clear" w:fill="FFFFFF"/>
          <w:lang w:val="en-US" w:eastAsia="zh-CN"/>
        </w:rPr>
      </w:pPr>
    </w:p>
    <w:p>
      <w:pPr>
        <w:keepNext w:val="0"/>
        <w:keepLines w:val="0"/>
        <w:pageBreakBefore w:val="0"/>
        <w:kinsoku/>
        <w:wordWrap/>
        <w:overflowPunct/>
        <w:topLinePunct w:val="0"/>
        <w:autoSpaceDE/>
        <w:autoSpaceDN/>
        <w:bidi w:val="0"/>
        <w:spacing w:line="560" w:lineRule="exact"/>
        <w:ind w:right="0"/>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ind w:right="0"/>
        <w:jc w:val="center"/>
        <w:textAlignment w:val="auto"/>
        <w:rPr>
          <w:rFonts w:hint="eastAsia" w:ascii="方正小标宋_GBK" w:hAnsi="方正小标宋_GBK" w:eastAsia="方正小标宋_GBK" w:cs="方正小标宋_GBK"/>
          <w:sz w:val="44"/>
          <w:szCs w:val="4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淮安</w:t>
      </w:r>
      <w:r>
        <w:rPr>
          <w:rFonts w:hint="eastAsia" w:ascii="方正小标宋_GBK" w:hAnsi="方正小标宋_GBK" w:eastAsia="方正小标宋_GBK" w:cs="方正小标宋_GBK"/>
          <w:sz w:val="44"/>
          <w:szCs w:val="44"/>
        </w:rPr>
        <w:t>市</w:t>
      </w:r>
      <w:r>
        <w:rPr>
          <w:rFonts w:hint="eastAsia" w:ascii="方正小标宋_GBK" w:hAnsi="方正小标宋_GBK" w:eastAsia="方正小标宋_GBK" w:cs="方正小标宋_GBK"/>
          <w:sz w:val="44"/>
          <w:szCs w:val="44"/>
          <w:lang w:eastAsia="zh-CN"/>
        </w:rPr>
        <w:t>体育</w:t>
      </w:r>
      <w:r>
        <w:rPr>
          <w:rFonts w:hint="eastAsia" w:ascii="方正小标宋_GBK" w:hAnsi="方正小标宋_GBK" w:eastAsia="方正小标宋_GBK" w:cs="方正小标宋_GBK"/>
          <w:sz w:val="44"/>
          <w:szCs w:val="44"/>
        </w:rPr>
        <w:t>健身器材</w:t>
      </w:r>
      <w:r>
        <w:rPr>
          <w:rFonts w:hint="eastAsia" w:ascii="方正小标宋_GBK" w:hAnsi="方正小标宋_GBK" w:eastAsia="方正小标宋_GBK" w:cs="方正小标宋_GBK"/>
          <w:sz w:val="44"/>
          <w:szCs w:val="44"/>
          <w:lang w:eastAsia="zh-CN"/>
        </w:rPr>
        <w:t>配建</w:t>
      </w:r>
      <w:r>
        <w:rPr>
          <w:rFonts w:hint="eastAsia" w:ascii="方正小标宋_GBK" w:hAnsi="方正小标宋_GBK" w:eastAsia="方正小标宋_GBK" w:cs="方正小标宋_GBK"/>
          <w:sz w:val="44"/>
          <w:szCs w:val="44"/>
        </w:rPr>
        <w:t>管理办法（试行）</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为进一步规范体育健身器材</w:t>
      </w:r>
      <w:r>
        <w:rPr>
          <w:rFonts w:hint="eastAsia" w:ascii="仿宋_GB2312" w:hAnsi="仿宋_GB2312" w:eastAsia="仿宋_GB2312" w:cs="仿宋_GB2312"/>
          <w:sz w:val="32"/>
          <w:szCs w:val="32"/>
          <w:lang w:eastAsia="zh-CN"/>
        </w:rPr>
        <w:t>的配建、使用和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完善公共体育设施配置体系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基本公共体育服务均等化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根据《中华人民共和国体育法》、《中华人民共和国政府采购法》、《公共文化体育设施条例》、《全民健身条例》等法律法规，结合</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特制定本办法。</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本办法所指体育健身器材，是指按照规定从市</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彩票公益金或者其他专项资金中安排购置的，</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促进全民健身活动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的公益性体育</w:t>
      </w:r>
      <w:r>
        <w:rPr>
          <w:rFonts w:hint="eastAsia" w:ascii="仿宋_GB2312" w:hAnsi="仿宋_GB2312" w:eastAsia="仿宋_GB2312" w:cs="仿宋_GB2312"/>
          <w:sz w:val="32"/>
          <w:szCs w:val="32"/>
          <w:lang w:eastAsia="zh-CN"/>
        </w:rPr>
        <w:t>健身</w:t>
      </w:r>
      <w:r>
        <w:rPr>
          <w:rFonts w:hint="eastAsia" w:ascii="仿宋_GB2312" w:hAnsi="仿宋_GB2312" w:eastAsia="仿宋_GB2312" w:cs="仿宋_GB2312"/>
          <w:sz w:val="32"/>
          <w:szCs w:val="32"/>
        </w:rPr>
        <w:t>器材。</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一、配建条件</w:t>
      </w:r>
      <w:r>
        <w:rPr>
          <w:rFonts w:hint="eastAsia" w:ascii="黑体" w:hAnsi="黑体" w:eastAsia="黑体" w:cs="黑体"/>
          <w:sz w:val="32"/>
          <w:szCs w:val="32"/>
        </w:rPr>
        <w:t>和</w:t>
      </w:r>
      <w:r>
        <w:rPr>
          <w:rFonts w:hint="eastAsia" w:ascii="黑体" w:hAnsi="黑体" w:eastAsia="黑体" w:cs="黑体"/>
          <w:sz w:val="32"/>
          <w:szCs w:val="32"/>
          <w:lang w:eastAsia="zh-CN"/>
        </w:rPr>
        <w:t>要求</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配建的体育</w:t>
      </w:r>
      <w:r>
        <w:rPr>
          <w:rFonts w:hint="eastAsia" w:ascii="仿宋_GB2312" w:hAnsi="仿宋_GB2312" w:eastAsia="仿宋_GB2312" w:cs="仿宋_GB2312"/>
          <w:sz w:val="32"/>
          <w:szCs w:val="32"/>
        </w:rPr>
        <w:t>健身器材应符合下列要求</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符合《室外健身器材的安全通用要求》</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《室内健身器材的安全通用要求》以及其他关于全民健身器材配建工作的国家标准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国家标准更新的，应执行最新标准；</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2.有</w:t>
      </w:r>
      <w:r>
        <w:rPr>
          <w:rFonts w:hint="eastAsia" w:ascii="仿宋_GB2312" w:hAnsi="仿宋_GB2312" w:eastAsia="仿宋_GB2312" w:cs="仿宋_GB2312"/>
          <w:sz w:val="32"/>
          <w:szCs w:val="32"/>
        </w:rPr>
        <w:t>通过经国家认可的器材质量认证机构产品质量认证；</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鼓励投保产品质量险和包含第三者责任险、意外伤害险的险种。</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受赠</w:t>
      </w:r>
      <w:r>
        <w:rPr>
          <w:rFonts w:hint="eastAsia" w:ascii="仿宋_GB2312" w:hAnsi="仿宋_GB2312" w:eastAsia="仿宋_GB2312" w:cs="仿宋_GB2312"/>
          <w:sz w:val="32"/>
          <w:szCs w:val="32"/>
        </w:rPr>
        <w:t>单位应具备下列基本条件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有固定的活动场地，场地的选址和建设必须符合国家有关规定；</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具备体育健身器材安装条件；</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管理规范，制度健全，责任明确；</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4.保证</w:t>
      </w:r>
      <w:r>
        <w:rPr>
          <w:rFonts w:hint="eastAsia" w:ascii="仿宋_GB2312" w:hAnsi="仿宋_GB2312" w:eastAsia="仿宋_GB2312" w:cs="仿宋_GB2312"/>
          <w:sz w:val="32"/>
          <w:szCs w:val="32"/>
        </w:rPr>
        <w:t>体育健身器材使用的公益性。</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(三)公共体育场地配建体育健身器材，须符合《</w:t>
      </w:r>
      <w:r>
        <w:rPr>
          <w:rFonts w:hint="eastAsia" w:ascii="仿宋_GB2312" w:hAnsi="仿宋_GB2312" w:eastAsia="仿宋_GB2312" w:cs="仿宋_GB2312"/>
          <w:sz w:val="32"/>
          <w:szCs w:val="32"/>
        </w:rPr>
        <w:t>公共体育设施基本配置要求一览表</w:t>
      </w:r>
      <w:r>
        <w:rPr>
          <w:rFonts w:hint="eastAsia" w:ascii="仿宋_GB2312" w:hAnsi="仿宋_GB2312" w:eastAsia="仿宋_GB2312" w:cs="仿宋_GB2312"/>
          <w:sz w:val="32"/>
          <w:szCs w:val="32"/>
          <w:lang w:val="en-US" w:eastAsia="zh-CN"/>
        </w:rPr>
        <w:t>》（附件1）相关要求。</w:t>
      </w:r>
    </w:p>
    <w:p>
      <w:pPr>
        <w:keepNext w:val="0"/>
        <w:keepLines w:val="0"/>
        <w:pageBreakBefore w:val="0"/>
        <w:kinsoku/>
        <w:wordWrap/>
        <w:overflowPunct/>
        <w:topLinePunct w:val="0"/>
        <w:autoSpaceDE/>
        <w:autoSpaceDN/>
        <w:bidi w:val="0"/>
        <w:spacing w:line="560" w:lineRule="exact"/>
        <w:ind w:left="0" w:right="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黑体" w:hAnsi="黑体" w:eastAsia="黑体" w:cs="黑体"/>
          <w:sz w:val="32"/>
          <w:szCs w:val="32"/>
          <w:lang w:eastAsia="zh-CN"/>
        </w:rPr>
        <w:t>二、配建流程</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(一)受赠单位</w:t>
      </w:r>
      <w:r>
        <w:rPr>
          <w:rFonts w:hint="eastAsia" w:ascii="仿宋_GB2312" w:hAnsi="仿宋_GB2312" w:eastAsia="仿宋_GB2312" w:cs="仿宋_GB2312"/>
          <w:sz w:val="32"/>
          <w:szCs w:val="32"/>
        </w:rPr>
        <w:t>填报</w:t>
      </w:r>
      <w:r>
        <w:rPr>
          <w:rFonts w:hint="eastAsia" w:ascii="仿宋_GB2312" w:hAnsi="仿宋_GB2312" w:eastAsia="仿宋_GB2312" w:cs="仿宋_GB2312"/>
          <w:sz w:val="32"/>
          <w:szCs w:val="32"/>
          <w:lang w:eastAsia="zh-CN"/>
        </w:rPr>
        <w:t>《淮安市体育</w:t>
      </w:r>
      <w:r>
        <w:rPr>
          <w:rFonts w:hint="eastAsia" w:ascii="仿宋_GB2312" w:hAnsi="仿宋_GB2312" w:eastAsia="仿宋_GB2312" w:cs="仿宋_GB2312"/>
          <w:sz w:val="32"/>
          <w:szCs w:val="32"/>
        </w:rPr>
        <w:t>健身器材</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提出申请；</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市体育局或委托有关部门</w:t>
      </w:r>
      <w:r>
        <w:rPr>
          <w:rFonts w:hint="eastAsia" w:ascii="仿宋_GB2312" w:hAnsi="仿宋_GB2312" w:eastAsia="仿宋_GB2312" w:cs="仿宋_GB2312"/>
          <w:sz w:val="32"/>
          <w:szCs w:val="32"/>
        </w:rPr>
        <w:t>派员到现场勘察场地情况，并结合实际提出是否给予配</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；对于器材数量多、金额大的项目，市体育局须组织配建项目可行性论证会，根据论证意见予以配建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市体育局</w:t>
      </w:r>
      <w:r>
        <w:rPr>
          <w:rFonts w:hint="eastAsia" w:ascii="仿宋_GB2312" w:hAnsi="仿宋_GB2312" w:eastAsia="仿宋_GB2312" w:cs="仿宋_GB2312"/>
          <w:sz w:val="32"/>
          <w:szCs w:val="32"/>
        </w:rPr>
        <w:t>与申请方协商初步</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方案，必要时请专业人员进行设计；</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进行经费预算，</w:t>
      </w:r>
      <w:r>
        <w:rPr>
          <w:rFonts w:hint="eastAsia" w:ascii="仿宋_GB2312" w:hAnsi="仿宋_GB2312" w:eastAsia="仿宋_GB2312" w:cs="仿宋_GB2312"/>
          <w:sz w:val="32"/>
          <w:szCs w:val="32"/>
          <w:lang w:eastAsia="zh-CN"/>
        </w:rPr>
        <w:t>并报送市体育局党组研定</w:t>
      </w:r>
      <w:r>
        <w:rPr>
          <w:rFonts w:hint="eastAsia" w:ascii="仿宋_GB2312" w:hAnsi="仿宋_GB2312" w:eastAsia="仿宋_GB2312" w:cs="仿宋_GB2312"/>
          <w:sz w:val="32"/>
          <w:szCs w:val="32"/>
        </w:rPr>
        <w:t>，确定最终</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方案；</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市体育局</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方案，组织器材采购；</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(六)体育健身器材</w:t>
      </w:r>
      <w:r>
        <w:rPr>
          <w:rFonts w:hint="eastAsia" w:ascii="仿宋_GB2312" w:hAnsi="仿宋_GB2312" w:eastAsia="仿宋_GB2312" w:cs="仿宋_GB2312"/>
          <w:sz w:val="32"/>
          <w:szCs w:val="32"/>
          <w:lang w:eastAsia="zh-CN"/>
        </w:rPr>
        <w:t>进场</w:t>
      </w:r>
      <w:r>
        <w:rPr>
          <w:rFonts w:hint="eastAsia" w:ascii="仿宋_GB2312" w:hAnsi="仿宋_GB2312" w:eastAsia="仿宋_GB2312" w:cs="仿宋_GB2312"/>
          <w:sz w:val="32"/>
          <w:szCs w:val="32"/>
        </w:rPr>
        <w:t>安装、调试，验收合格后</w:t>
      </w:r>
      <w:r>
        <w:rPr>
          <w:rFonts w:hint="eastAsia" w:ascii="仿宋_GB2312" w:hAnsi="仿宋_GB2312" w:eastAsia="仿宋_GB2312" w:cs="仿宋_GB2312"/>
          <w:sz w:val="32"/>
          <w:szCs w:val="32"/>
          <w:lang w:eastAsia="zh-CN"/>
        </w:rPr>
        <w:t>，市体育局与受赠单位</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责任书》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淮安市体育健身器材产权移交协议书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，将体育</w:t>
      </w:r>
      <w:r>
        <w:rPr>
          <w:rFonts w:hint="eastAsia" w:ascii="仿宋_GB2312" w:hAnsi="仿宋_GB2312" w:eastAsia="仿宋_GB2312" w:cs="仿宋_GB2312"/>
          <w:sz w:val="32"/>
          <w:szCs w:val="32"/>
          <w:lang w:eastAsia="zh-CN"/>
        </w:rPr>
        <w:t>健身器材</w:t>
      </w:r>
      <w:r>
        <w:rPr>
          <w:rFonts w:hint="eastAsia" w:ascii="仿宋_GB2312" w:hAnsi="仿宋_GB2312" w:eastAsia="仿宋_GB2312" w:cs="仿宋_GB2312"/>
          <w:sz w:val="32"/>
          <w:szCs w:val="32"/>
        </w:rPr>
        <w:t>产权落到</w:t>
      </w:r>
      <w:r>
        <w:rPr>
          <w:rFonts w:hint="eastAsia" w:ascii="仿宋_GB2312" w:hAnsi="仿宋_GB2312" w:eastAsia="仿宋_GB2312" w:cs="仿宋_GB2312"/>
          <w:sz w:val="32"/>
          <w:szCs w:val="32"/>
          <w:lang w:eastAsia="zh-CN"/>
        </w:rPr>
        <w:t>受赠</w:t>
      </w:r>
      <w:r>
        <w:rPr>
          <w:rFonts w:hint="eastAsia" w:ascii="仿宋_GB2312" w:hAnsi="仿宋_GB2312" w:eastAsia="仿宋_GB2312" w:cs="仿宋_GB2312"/>
          <w:sz w:val="32"/>
          <w:szCs w:val="32"/>
        </w:rPr>
        <w:t>单位管理范围，防止资产流失</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建档</w:t>
      </w:r>
      <w:r>
        <w:rPr>
          <w:rFonts w:hint="eastAsia" w:ascii="仿宋_GB2312" w:hAnsi="仿宋_GB2312" w:eastAsia="仿宋_GB2312" w:cs="仿宋_GB2312"/>
          <w:sz w:val="32"/>
          <w:szCs w:val="32"/>
          <w:lang w:eastAsia="zh-CN"/>
        </w:rPr>
        <w:t>留存。</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三、器材选购原则</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体育健身器材一般选用达到国家标准的常用品牌产品；</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价格适中，并能确保不少于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年（含）的免费保修期，且售后服务良好。</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四、器材选购办法</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年度集中采购</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.市体育局</w:t>
      </w:r>
      <w:r>
        <w:rPr>
          <w:rFonts w:hint="eastAsia" w:ascii="仿宋_GB2312" w:hAnsi="仿宋_GB2312" w:eastAsia="仿宋_GB2312" w:cs="仿宋_GB2312"/>
          <w:sz w:val="32"/>
          <w:szCs w:val="32"/>
          <w:lang w:eastAsia="zh-CN"/>
        </w:rPr>
        <w:t>按照全年配建计划，确定采购器材的品种、数量和总金额；</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.市体育局</w:t>
      </w:r>
      <w:r>
        <w:rPr>
          <w:rFonts w:hint="eastAsia" w:ascii="仿宋_GB2312" w:hAnsi="仿宋_GB2312" w:eastAsia="仿宋_GB2312" w:cs="仿宋_GB2312"/>
          <w:sz w:val="32"/>
          <w:szCs w:val="32"/>
          <w:lang w:eastAsia="zh-CN"/>
        </w:rPr>
        <w:t>按照《政府采购集中采购目录及数额标准》，委托采购机构组织采购；</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.市体育局</w:t>
      </w:r>
      <w:r>
        <w:rPr>
          <w:rFonts w:hint="eastAsia" w:ascii="仿宋_GB2312" w:hAnsi="仿宋_GB2312" w:eastAsia="仿宋_GB2312" w:cs="仿宋_GB2312"/>
          <w:sz w:val="32"/>
          <w:szCs w:val="32"/>
          <w:lang w:eastAsia="zh-CN"/>
        </w:rPr>
        <w:t>与中标单位签订合同，确保器材保质保量、配送及时、安装到位、服务周到。</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个别分散采购</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1.市体育局</w:t>
      </w:r>
      <w:r>
        <w:rPr>
          <w:rFonts w:hint="eastAsia" w:ascii="仿宋_GB2312" w:hAnsi="仿宋_GB2312" w:eastAsia="仿宋_GB2312" w:cs="仿宋_GB2312"/>
          <w:sz w:val="32"/>
          <w:szCs w:val="32"/>
          <w:lang w:eastAsia="zh-CN"/>
        </w:rPr>
        <w:t>根据分散采购相关规定和器材配建方案，委托招标代理机构实施分散采购，确定供应商；</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2.市体育局</w:t>
      </w:r>
      <w:r>
        <w:rPr>
          <w:rFonts w:hint="eastAsia" w:ascii="仿宋_GB2312" w:hAnsi="仿宋_GB2312" w:eastAsia="仿宋_GB2312" w:cs="仿宋_GB2312"/>
          <w:sz w:val="32"/>
          <w:szCs w:val="32"/>
          <w:lang w:eastAsia="zh-CN"/>
        </w:rPr>
        <w:t>与供应商签订合同，确保器材保质保量、配送及时、安装到位、服务周到。</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五、器材安装验收</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配建的体育健身器材，应由提供器材的体育主管部门组织进行安装和验收，验收合格后方可交付使用。市体育局统一采购后转移给县（区）体育主管部门再分配使用的器材，由器材配建地县（区）体育主管部门组织进行安装验收</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体育健身器材应安装在与其型号和数量相适应、日常管理有保障、器材使用不影响周边居民正常生活的场所、场地，受赠单位按照国家标准铺设缓冲层。</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六、经费来源</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配建体育健身器材的经费，从体育彩票公益金或</w:t>
      </w:r>
      <w:r>
        <w:rPr>
          <w:rFonts w:hint="eastAsia" w:ascii="方正仿宋_GBK" w:hAnsi="方正仿宋_GBK" w:eastAsia="方正仿宋_GBK" w:cs="方正仿宋_GBK"/>
          <w:sz w:val="32"/>
          <w:szCs w:val="32"/>
        </w:rPr>
        <w:t>其他专项</w:t>
      </w:r>
      <w:r>
        <w:rPr>
          <w:rFonts w:hint="eastAsia" w:ascii="方正仿宋_GBK" w:hAnsi="方正仿宋_GBK" w:eastAsia="方正仿宋_GBK" w:cs="方正仿宋_GBK"/>
          <w:sz w:val="32"/>
          <w:szCs w:val="32"/>
          <w:lang w:eastAsia="zh-CN"/>
        </w:rPr>
        <w:t>经费</w:t>
      </w:r>
      <w:r>
        <w:rPr>
          <w:rFonts w:hint="eastAsia" w:ascii="方正仿宋_GBK" w:hAnsi="方正仿宋_GBK" w:eastAsia="方正仿宋_GBK" w:cs="方正仿宋_GBK"/>
          <w:sz w:val="32"/>
          <w:szCs w:val="32"/>
        </w:rPr>
        <w:t>中</w:t>
      </w:r>
      <w:r>
        <w:rPr>
          <w:rFonts w:hint="eastAsia" w:ascii="方正仿宋_GBK" w:hAnsi="方正仿宋_GBK" w:eastAsia="方正仿宋_GBK" w:cs="方正仿宋_GBK"/>
          <w:sz w:val="32"/>
          <w:szCs w:val="32"/>
          <w:lang w:eastAsia="zh-CN"/>
        </w:rPr>
        <w:t>支出。</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七、后续管理</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所配</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的体育健身器材属于公共设施，由</w:t>
      </w:r>
      <w:r>
        <w:rPr>
          <w:rFonts w:hint="eastAsia" w:ascii="仿宋_GB2312" w:hAnsi="仿宋_GB2312" w:eastAsia="仿宋_GB2312" w:cs="仿宋_GB2312"/>
          <w:sz w:val="32"/>
          <w:szCs w:val="32"/>
          <w:lang w:eastAsia="zh-CN"/>
        </w:rPr>
        <w:t>受赠单位</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器材配送安装交付使用后，应按照国有资产的相关规定，做好资产移交</w:t>
      </w:r>
      <w:r>
        <w:rPr>
          <w:rFonts w:hint="eastAsia" w:ascii="仿宋_GB2312" w:hAnsi="仿宋_GB2312" w:eastAsia="仿宋_GB2312" w:cs="仿宋_GB2312"/>
          <w:sz w:val="32"/>
          <w:szCs w:val="32"/>
          <w:lang w:eastAsia="zh-CN"/>
        </w:rPr>
        <w:t>的相关</w:t>
      </w:r>
      <w:r>
        <w:rPr>
          <w:rFonts w:hint="eastAsia" w:ascii="仿宋_GB2312" w:hAnsi="仿宋_GB2312" w:eastAsia="仿宋_GB2312" w:cs="仿宋_GB2312"/>
          <w:sz w:val="32"/>
          <w:szCs w:val="32"/>
        </w:rPr>
        <w:t>手续</w:t>
      </w:r>
      <w:r>
        <w:rPr>
          <w:rFonts w:hint="eastAsia" w:ascii="仿宋_GB2312" w:hAnsi="仿宋_GB2312" w:eastAsia="仿宋_GB2312" w:cs="仿宋_GB2312"/>
          <w:sz w:val="32"/>
          <w:szCs w:val="32"/>
          <w:lang w:eastAsia="zh-CN"/>
        </w:rPr>
        <w:t>并备存</w:t>
      </w:r>
      <w:r>
        <w:rPr>
          <w:rFonts w:hint="eastAsia" w:ascii="仿宋_GB2312" w:hAnsi="仿宋_GB2312" w:eastAsia="仿宋_GB2312" w:cs="仿宋_GB2312"/>
          <w:sz w:val="32"/>
          <w:szCs w:val="32"/>
        </w:rPr>
        <w:t>，后续使用、维护和管理均由</w:t>
      </w:r>
      <w:r>
        <w:rPr>
          <w:rFonts w:hint="eastAsia" w:ascii="仿宋_GB2312" w:hAnsi="仿宋_GB2312" w:eastAsia="仿宋_GB2312" w:cs="仿宋_GB2312"/>
          <w:sz w:val="32"/>
          <w:szCs w:val="32"/>
          <w:lang w:eastAsia="zh-CN"/>
        </w:rPr>
        <w:t>受赠单位</w:t>
      </w:r>
      <w:r>
        <w:rPr>
          <w:rFonts w:hint="eastAsia" w:ascii="仿宋_GB2312" w:hAnsi="仿宋_GB2312" w:eastAsia="仿宋_GB2312" w:cs="仿宋_GB2312"/>
          <w:sz w:val="32"/>
          <w:szCs w:val="32"/>
        </w:rPr>
        <w:t>自行承担</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的器材为社会公益性体育设施，任何</w:t>
      </w:r>
      <w:r>
        <w:rPr>
          <w:rFonts w:hint="eastAsia" w:ascii="仿宋_GB2312" w:hAnsi="仿宋_GB2312" w:eastAsia="仿宋_GB2312" w:cs="仿宋_GB2312"/>
          <w:sz w:val="32"/>
          <w:szCs w:val="32"/>
          <w:lang w:eastAsia="zh-CN"/>
        </w:rPr>
        <w:t>单位或</w:t>
      </w:r>
      <w:r>
        <w:rPr>
          <w:rFonts w:hint="eastAsia" w:ascii="仿宋_GB2312" w:hAnsi="仿宋_GB2312" w:eastAsia="仿宋_GB2312" w:cs="仿宋_GB2312"/>
          <w:sz w:val="32"/>
          <w:szCs w:val="32"/>
        </w:rPr>
        <w:t>个人不得将</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健身器材挪作它用</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受赠单位</w:t>
      </w:r>
      <w:r>
        <w:rPr>
          <w:rFonts w:hint="eastAsia" w:ascii="仿宋_GB2312" w:hAnsi="仿宋_GB2312" w:eastAsia="仿宋_GB2312" w:cs="仿宋_GB2312"/>
          <w:sz w:val="32"/>
          <w:szCs w:val="32"/>
        </w:rPr>
        <w:t>应严格遵守向社会公益性开放使用的原则，每周开放时间一般不得少于35小时，</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专门的</w:t>
      </w:r>
      <w:r>
        <w:rPr>
          <w:rFonts w:hint="eastAsia" w:ascii="仿宋_GB2312" w:hAnsi="仿宋_GB2312" w:eastAsia="仿宋_GB2312" w:cs="仿宋_GB2312"/>
          <w:sz w:val="32"/>
          <w:szCs w:val="32"/>
        </w:rPr>
        <w:t>管理人员，并做好相关配套服务和安全防范工作</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，承担相应责任。如遇特殊情况需停止对外开放时，应当提前7日向社会公示</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使用体育彩票公益金购置的</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健身器材，应按照《体育彩票公益金资助项目宣传管理办法》的要求，做好体育彩票公益金捐赠全民健身器材的宣传管理。</w:t>
      </w:r>
    </w:p>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公共体育设施基本配置要求一览表</w:t>
      </w:r>
    </w:p>
    <w:p>
      <w:pPr>
        <w:keepNext w:val="0"/>
        <w:keepLines w:val="0"/>
        <w:pageBreakBefore w:val="0"/>
        <w:kinsoku/>
        <w:wordWrap/>
        <w:overflowPunct/>
        <w:topLinePunct w:val="0"/>
        <w:autoSpaceDE/>
        <w:autoSpaceDN/>
        <w:bidi w:val="0"/>
        <w:spacing w:line="560" w:lineRule="exact"/>
        <w:ind w:left="0" w:right="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淮安市体育</w:t>
      </w:r>
      <w:r>
        <w:rPr>
          <w:rFonts w:hint="eastAsia" w:ascii="仿宋_GB2312" w:hAnsi="仿宋_GB2312" w:eastAsia="仿宋_GB2312" w:cs="仿宋_GB2312"/>
          <w:sz w:val="32"/>
          <w:szCs w:val="32"/>
        </w:rPr>
        <w:t>健身器材</w:t>
      </w:r>
      <w:r>
        <w:rPr>
          <w:rFonts w:hint="eastAsia" w:ascii="仿宋_GB2312" w:hAnsi="仿宋_GB2312" w:eastAsia="仿宋_GB2312" w:cs="仿宋_GB2312"/>
          <w:sz w:val="32"/>
          <w:szCs w:val="32"/>
          <w:lang w:eastAsia="zh-CN"/>
        </w:rPr>
        <w:t>配建</w:t>
      </w:r>
      <w:r>
        <w:rPr>
          <w:rFonts w:hint="eastAsia" w:ascii="仿宋_GB2312" w:hAnsi="仿宋_GB2312" w:eastAsia="仿宋_GB2312" w:cs="仿宋_GB2312"/>
          <w:sz w:val="32"/>
          <w:szCs w:val="32"/>
        </w:rPr>
        <w:t>申请表</w:t>
      </w:r>
    </w:p>
    <w:p>
      <w:pPr>
        <w:keepNext w:val="0"/>
        <w:keepLines w:val="0"/>
        <w:pageBreakBefore w:val="0"/>
        <w:kinsoku/>
        <w:wordWrap/>
        <w:overflowPunct/>
        <w:topLinePunct w:val="0"/>
        <w:autoSpaceDE/>
        <w:autoSpaceDN/>
        <w:bidi w:val="0"/>
        <w:spacing w:line="560" w:lineRule="exact"/>
        <w:ind w:left="0" w:right="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责任书</w:t>
      </w:r>
    </w:p>
    <w:p>
      <w:pPr>
        <w:keepNext w:val="0"/>
        <w:keepLines w:val="0"/>
        <w:pageBreakBefore w:val="0"/>
        <w:kinsoku/>
        <w:wordWrap/>
        <w:overflowPunct/>
        <w:topLinePunct w:val="0"/>
        <w:autoSpaceDE/>
        <w:autoSpaceDN/>
        <w:bidi w:val="0"/>
        <w:spacing w:line="560" w:lineRule="exact"/>
        <w:ind w:left="0" w:right="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4.项目安装验收单 </w:t>
      </w:r>
    </w:p>
    <w:p>
      <w:pPr>
        <w:keepNext w:val="0"/>
        <w:keepLines w:val="0"/>
        <w:pageBreakBefore w:val="0"/>
        <w:kinsoku/>
        <w:wordWrap/>
        <w:overflowPunct/>
        <w:topLinePunct w:val="0"/>
        <w:autoSpaceDE/>
        <w:autoSpaceDN/>
        <w:bidi w:val="0"/>
        <w:spacing w:line="560" w:lineRule="exact"/>
        <w:ind w:left="0" w:right="0" w:firstLine="1600" w:firstLineChars="500"/>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lang w:val="en-US" w:eastAsia="zh-CN"/>
        </w:rPr>
        <w:t>5.淮安市体育健身器材产权移交协议书</w:t>
      </w:r>
    </w:p>
    <w:p>
      <w:pPr>
        <w:keepNext w:val="0"/>
        <w:keepLines w:val="0"/>
        <w:pageBreakBefore w:val="0"/>
        <w:kinsoku/>
        <w:wordWrap/>
        <w:overflowPunct/>
        <w:topLinePunct w:val="0"/>
        <w:autoSpaceDE/>
        <w:autoSpaceDN/>
        <w:bidi w:val="0"/>
        <w:spacing w:line="560" w:lineRule="exact"/>
        <w:ind w:left="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16"/>
        <w:keepNext w:val="0"/>
        <w:keepLines w:val="0"/>
        <w:pageBreakBefore w:val="0"/>
        <w:kinsoku/>
        <w:wordWrap/>
        <w:overflowPunct/>
        <w:topLinePunct w:val="0"/>
        <w:autoSpaceDE/>
        <w:autoSpaceDN/>
        <w:bidi w:val="0"/>
        <w:spacing w:before="0" w:beforeLines="0" w:line="560" w:lineRule="exact"/>
        <w:ind w:left="0" w:right="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rPr>
        <w:t>公共体育设施基本配置要求一览表</w:t>
      </w:r>
    </w:p>
    <w:p>
      <w:pPr>
        <w:pStyle w:val="16"/>
        <w:keepNext w:val="0"/>
        <w:keepLines w:val="0"/>
        <w:pageBreakBefore w:val="0"/>
        <w:widowControl/>
        <w:kinsoku/>
        <w:wordWrap/>
        <w:overflowPunct/>
        <w:topLinePunct w:val="0"/>
        <w:autoSpaceDE/>
        <w:autoSpaceDN/>
        <w:bidi w:val="0"/>
        <w:adjustRightInd/>
        <w:snapToGrid/>
        <w:spacing w:before="0" w:beforeLines="0" w:line="280" w:lineRule="atLeast"/>
        <w:ind w:left="0" w:right="0" w:firstLine="320" w:firstLineChars="100"/>
        <w:jc w:val="center"/>
        <w:textAlignment w:val="auto"/>
        <w:rPr>
          <w:rFonts w:hint="eastAsia" w:ascii="楷体" w:hAnsi="楷体" w:eastAsia="楷体" w:cs="楷体"/>
          <w:sz w:val="32"/>
          <w:szCs w:val="32"/>
          <w:lang w:eastAsia="zh-CN"/>
        </w:rPr>
      </w:pPr>
    </w:p>
    <w:p>
      <w:pPr>
        <w:pStyle w:val="16"/>
        <w:keepNext w:val="0"/>
        <w:keepLines w:val="0"/>
        <w:pageBreakBefore w:val="0"/>
        <w:widowControl/>
        <w:kinsoku/>
        <w:wordWrap/>
        <w:overflowPunct/>
        <w:topLinePunct w:val="0"/>
        <w:autoSpaceDE/>
        <w:autoSpaceDN/>
        <w:bidi w:val="0"/>
        <w:spacing w:before="0" w:beforeLines="0" w:line="460" w:lineRule="atLeast"/>
        <w:ind w:left="0" w:right="0" w:firstLine="300" w:firstLineChars="100"/>
        <w:jc w:val="center"/>
        <w:textAlignment w:val="auto"/>
        <w:rPr>
          <w:rFonts w:hint="eastAsia" w:ascii="楷体" w:hAnsi="楷体" w:eastAsia="楷体" w:cs="楷体"/>
          <w:sz w:val="30"/>
          <w:szCs w:val="30"/>
        </w:rPr>
      </w:pPr>
      <w:r>
        <w:rPr>
          <w:rFonts w:hint="eastAsia" w:ascii="楷体" w:hAnsi="楷体" w:eastAsia="楷体" w:cs="楷体"/>
          <w:sz w:val="30"/>
          <w:szCs w:val="30"/>
          <w:lang w:eastAsia="zh-CN"/>
        </w:rPr>
        <w:t>表</w:t>
      </w:r>
      <w:r>
        <w:rPr>
          <w:rFonts w:hint="eastAsia" w:ascii="楷体" w:hAnsi="楷体" w:eastAsia="楷体" w:cs="楷体"/>
          <w:sz w:val="30"/>
          <w:szCs w:val="30"/>
          <w:lang w:val="en-US" w:eastAsia="zh-CN"/>
        </w:rPr>
        <w:t>1</w:t>
      </w:r>
      <w:r>
        <w:rPr>
          <w:rFonts w:hint="eastAsia" w:ascii="楷体" w:hAnsi="楷体" w:eastAsia="楷体" w:cs="楷体"/>
          <w:sz w:val="30"/>
          <w:szCs w:val="30"/>
          <w:lang w:eastAsia="zh-CN"/>
        </w:rPr>
        <w:t>：</w:t>
      </w:r>
      <w:r>
        <w:rPr>
          <w:rFonts w:hint="eastAsia" w:ascii="楷体" w:hAnsi="楷体" w:eastAsia="楷体" w:cs="楷体"/>
          <w:sz w:val="30"/>
          <w:szCs w:val="30"/>
        </w:rPr>
        <w:t>市级公共体育设施基本配置要求一览表</w:t>
      </w:r>
    </w:p>
    <w:tbl>
      <w:tblPr>
        <w:tblStyle w:val="11"/>
        <w:tblW w:w="14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16"/>
        <w:gridCol w:w="1088"/>
        <w:gridCol w:w="1776"/>
        <w:gridCol w:w="347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4"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项目类别</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建筑面积</w:t>
            </w:r>
          </w:p>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观众座位数</w:t>
            </w:r>
          </w:p>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（万座）</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设施功能</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3"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体育场</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3.0</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1）能开展大型田径、足球运动等比赛和练习</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2）可进行中型文艺演出、中型集会等文化活动</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1）应配置标准跑道、标准足球场和部分项目的田赛场地</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2）田赛场地包括跳远和三级跳远、跳高、推铅球、掷铁饼和链球、撑杆跳高场地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0"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体育馆</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不宜超过0.6</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1）能开展多项大型室内体育运动比赛和练习</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2）可进行中型文艺演出、中型集会等文化活动</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应配置能够进行篮球、排球、羽毛球、武术等体育项目的场地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1"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游泳馆</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宜为0.15左右</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能开展游泳、跳水、水球和花样游泳等室内比赛和练习</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应配置1个标准室内游泳池和1个准备池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3"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全民健身中心</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≥8000</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能开展多项群众体育运动和小型体育比赛</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1）应配置室内和室外运动场地，以室内场地为主，体育项目应不少于12项</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2）宜配置乒乓球室、多功能馆（篮球、排球、羽毛球综合）、多功能房、器械健身房等体育项目场地</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3）鼓励配置小型足球场、游泳池、老年和儿童活动场地及武术、舞狮等传统项目场地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体育公园</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能开展多项群众体育运动</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1）体育项目应不少于</w:t>
            </w:r>
            <w:r>
              <w:rPr>
                <w:rFonts w:hint="eastAsia" w:ascii="仿宋_GB2312" w:hAnsi="仿宋_GB2312" w:eastAsia="仿宋_GB2312" w:cs="仿宋_GB2312"/>
                <w:color w:val="000000"/>
                <w:sz w:val="30"/>
                <w:szCs w:val="30"/>
              </w:rPr>
              <w:t>15</w:t>
            </w:r>
            <w:r>
              <w:rPr>
                <w:rFonts w:hint="eastAsia" w:ascii="仿宋_GB2312" w:hAnsi="仿宋_GB2312" w:eastAsia="仿宋_GB2312" w:cs="仿宋_GB2312"/>
                <w:sz w:val="30"/>
                <w:szCs w:val="30"/>
              </w:rPr>
              <w:t>项，以户外项目为主</w:t>
            </w:r>
          </w:p>
          <w:p>
            <w:pPr>
              <w:pStyle w:val="17"/>
              <w:keepNext w:val="0"/>
              <w:keepLines w:val="0"/>
              <w:pageBreakBefore w:val="0"/>
              <w:widowControl/>
              <w:kinsoku/>
              <w:wordWrap/>
              <w:overflowPunct/>
              <w:topLinePunct w:val="0"/>
              <w:autoSpaceDE/>
              <w:autoSpaceDN/>
              <w:bidi w:val="0"/>
              <w:spacing w:line="460" w:lineRule="atLeas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2）宜配置篮球、乒乓球、羽毛球、网球、排球、足球、门球、轮滑、棋牌、攀岩、极限滑板、极限单车、极限轮滑、室外综合健身场地、健身步道、老年和儿童活动场地等体育项目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5" w:hRule="atLeast"/>
          <w:jc w:val="center"/>
        </w:trPr>
        <w:tc>
          <w:tcPr>
            <w:tcW w:w="131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其他</w:t>
            </w:r>
          </w:p>
        </w:tc>
        <w:tc>
          <w:tcPr>
            <w:tcW w:w="1088"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77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347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694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鼓励依托现有或新建体育设施建设老年人体育活动中心、青少年体育活动中心、残疾人体育活动中心以及体育服务综合体</w:t>
            </w:r>
          </w:p>
        </w:tc>
      </w:tr>
    </w:tbl>
    <w:p>
      <w:pPr>
        <w:pStyle w:val="16"/>
        <w:keepNext w:val="0"/>
        <w:keepLines w:val="0"/>
        <w:pageBreakBefore w:val="0"/>
        <w:widowControl/>
        <w:kinsoku/>
        <w:wordWrap/>
        <w:overflowPunct/>
        <w:topLinePunct w:val="0"/>
        <w:autoSpaceDE/>
        <w:autoSpaceDN/>
        <w:bidi w:val="0"/>
        <w:spacing w:before="0" w:beforeLines="0" w:line="460" w:lineRule="atLeast"/>
        <w:ind w:right="0"/>
        <w:jc w:val="center"/>
        <w:textAlignment w:val="auto"/>
        <w:rPr>
          <w:rFonts w:hint="eastAsia" w:ascii="楷体" w:hAnsi="楷体" w:eastAsia="楷体" w:cs="楷体"/>
          <w:sz w:val="30"/>
          <w:szCs w:val="30"/>
        </w:rPr>
      </w:pPr>
      <w:r>
        <w:rPr>
          <w:rFonts w:hint="eastAsia" w:ascii="楷体" w:hAnsi="楷体" w:eastAsia="楷体" w:cs="楷体"/>
          <w:sz w:val="30"/>
          <w:szCs w:val="30"/>
          <w:lang w:eastAsia="zh-CN"/>
        </w:rPr>
        <w:t>表</w:t>
      </w:r>
      <w:r>
        <w:rPr>
          <w:rFonts w:hint="eastAsia" w:ascii="楷体" w:hAnsi="楷体" w:eastAsia="楷体" w:cs="楷体"/>
          <w:sz w:val="30"/>
          <w:szCs w:val="30"/>
          <w:lang w:val="en-US" w:eastAsia="zh-CN"/>
        </w:rPr>
        <w:t>2：</w:t>
      </w:r>
      <w:r>
        <w:rPr>
          <w:rFonts w:hint="eastAsia" w:ascii="楷体" w:hAnsi="楷体" w:eastAsia="楷体" w:cs="楷体"/>
          <w:sz w:val="30"/>
          <w:szCs w:val="30"/>
        </w:rPr>
        <w:t>县（区）级公共体育设施基本配置要求一览表</w:t>
      </w:r>
    </w:p>
    <w:tbl>
      <w:tblPr>
        <w:tblStyle w:val="11"/>
        <w:tblW w:w="1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44"/>
        <w:gridCol w:w="1322"/>
        <w:gridCol w:w="1585"/>
        <w:gridCol w:w="2341"/>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项目类别</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建筑面积</w:t>
            </w:r>
          </w:p>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观众座位数</w:t>
            </w:r>
          </w:p>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（万座）</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设施功能</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4"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体育场</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1.5</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1）能开展大型田径、足球运动等比赛和练习</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2）可进行中型文艺演出、中型集会等文化活动</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1）应配置标准跑道、标准足球场和部分项目的田赛场地</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2）田赛场地包括跳远和三级跳远、跳高、推铅球、掷铁饼和链球、撑杆跳高场地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8"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体育馆</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0.3</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1）能开展多项大型室内体育运动比赛和练习</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2）可进行中型文艺演出、中型集会等文化活动</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应配置能够进行篮球、排球、羽毛球、武术等体育项目的场地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游泳馆</w:t>
            </w:r>
          </w:p>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（室内标准游泳池）</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可不设观众席</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能开展游泳、跳水、水球和花样游泳等室内比赛和练习</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1）游泳馆应配置1个室内标准游泳池和1个准备池</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2）室内标准游泳池尺寸应为25m×25m或25m×16m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3"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全民健身中心</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≥5000</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能开展多项群众体育运动</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1）应配置室内和室外运动场地，宜以室内场地为主，体育项目不少于8项</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2）宜配置乒乓球室、多功能馆（篮球、排球、羽毛球综合）、多功能房、器械健身房等体育项目场地</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3）鼓励配置小型足球场、游泳池、老年和儿童活动场地及武术、舞狮等传统项目场地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2"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体育公园</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能开展多项群众体育运动</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1）体育项目应不少</w:t>
            </w:r>
            <w:r>
              <w:rPr>
                <w:rFonts w:hint="eastAsia" w:ascii="仿宋_GB2312" w:hAnsi="仿宋_GB2312" w:eastAsia="仿宋_GB2312" w:cs="仿宋_GB2312"/>
                <w:color w:val="000000"/>
                <w:sz w:val="30"/>
                <w:szCs w:val="30"/>
              </w:rPr>
              <w:t>于10项</w:t>
            </w:r>
            <w:r>
              <w:rPr>
                <w:rFonts w:hint="eastAsia" w:ascii="仿宋_GB2312" w:hAnsi="仿宋_GB2312" w:eastAsia="仿宋_GB2312" w:cs="仿宋_GB2312"/>
                <w:sz w:val="30"/>
                <w:szCs w:val="30"/>
              </w:rPr>
              <w:t>，以户外项目为主</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2）宜配置篮球、乒乓球、羽毛球、网球、排球、足球、门球、室外综合健身场地、健身步道、健身路径、老年和儿童活动场地等体育项目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2" w:hRule="atLeast"/>
          <w:jc w:val="center"/>
        </w:trPr>
        <w:tc>
          <w:tcPr>
            <w:tcW w:w="2144"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其他</w:t>
            </w:r>
          </w:p>
        </w:tc>
        <w:tc>
          <w:tcPr>
            <w:tcW w:w="13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8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34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70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鼓励依托现有或新建体育设施建设老年人体育活动中心、青少年体育活动中心、残疾人体育活动中心以及体育服务综合体</w:t>
            </w:r>
          </w:p>
        </w:tc>
      </w:tr>
    </w:tbl>
    <w:p>
      <w:pPr>
        <w:pStyle w:val="16"/>
        <w:keepNext w:val="0"/>
        <w:keepLines w:val="0"/>
        <w:pageBreakBefore w:val="0"/>
        <w:widowControl/>
        <w:kinsoku/>
        <w:wordWrap/>
        <w:overflowPunct/>
        <w:topLinePunct w:val="0"/>
        <w:autoSpaceDE/>
        <w:autoSpaceDN/>
        <w:bidi w:val="0"/>
        <w:spacing w:before="0" w:beforeLines="0" w:line="460" w:lineRule="atLeast"/>
        <w:ind w:right="0"/>
        <w:jc w:val="center"/>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表</w:t>
      </w:r>
      <w:r>
        <w:rPr>
          <w:rFonts w:hint="eastAsia" w:ascii="楷体" w:hAnsi="楷体" w:eastAsia="楷体" w:cs="楷体"/>
          <w:sz w:val="30"/>
          <w:szCs w:val="30"/>
          <w:lang w:val="en-US" w:eastAsia="zh-CN"/>
        </w:rPr>
        <w:t>3：乡</w:t>
      </w:r>
      <w:r>
        <w:rPr>
          <w:rFonts w:hint="eastAsia" w:ascii="楷体" w:hAnsi="楷体" w:eastAsia="楷体" w:cs="楷体"/>
          <w:sz w:val="30"/>
          <w:szCs w:val="30"/>
          <w:lang w:eastAsia="zh-CN"/>
        </w:rPr>
        <w:t>镇（街道）级公共体育设施基本配置要求一览表</w:t>
      </w:r>
    </w:p>
    <w:tbl>
      <w:tblPr>
        <w:tblStyle w:val="11"/>
        <w:tblW w:w="14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32"/>
        <w:gridCol w:w="1466"/>
        <w:gridCol w:w="1593"/>
        <w:gridCol w:w="3097"/>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153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项目类别</w:t>
            </w:r>
          </w:p>
        </w:tc>
        <w:tc>
          <w:tcPr>
            <w:tcW w:w="146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体育场地面积（㎡）</w:t>
            </w:r>
          </w:p>
        </w:tc>
        <w:tc>
          <w:tcPr>
            <w:tcW w:w="15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建筑面积（㎡）</w:t>
            </w:r>
          </w:p>
        </w:tc>
        <w:tc>
          <w:tcPr>
            <w:tcW w:w="309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设施功能</w:t>
            </w:r>
          </w:p>
        </w:tc>
        <w:tc>
          <w:tcPr>
            <w:tcW w:w="6710"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4" w:hRule="atLeast"/>
          <w:jc w:val="center"/>
        </w:trPr>
        <w:tc>
          <w:tcPr>
            <w:tcW w:w="153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全民健身中心</w:t>
            </w:r>
          </w:p>
        </w:tc>
        <w:tc>
          <w:tcPr>
            <w:tcW w:w="146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≥1000</w:t>
            </w:r>
          </w:p>
        </w:tc>
        <w:tc>
          <w:tcPr>
            <w:tcW w:w="309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6710"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1）以室内场地为主，体育项目应不少于5项</w:t>
            </w:r>
          </w:p>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2）宜配置健身室、乒乓球室、棋牌室或其他健身活动室</w:t>
            </w:r>
          </w:p>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3）鼓励配置小型足球场、游泳池、老年和儿童活动场地及武术、舞狮等传统项目场地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jc w:val="center"/>
        </w:trPr>
        <w:tc>
          <w:tcPr>
            <w:tcW w:w="153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多功能运动场</w:t>
            </w:r>
          </w:p>
        </w:tc>
        <w:tc>
          <w:tcPr>
            <w:tcW w:w="146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≥2000</w:t>
            </w:r>
          </w:p>
        </w:tc>
        <w:tc>
          <w:tcPr>
            <w:tcW w:w="15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p>
        </w:tc>
        <w:tc>
          <w:tcPr>
            <w:tcW w:w="309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6710"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应配置1个标准灯光篮球场或不小于标准灯光篮球场面积的其他运动项目场地、2张室外乒乓球台、2条10件套的健身路径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1" w:hRule="atLeast"/>
          <w:jc w:val="center"/>
        </w:trPr>
        <w:tc>
          <w:tcPr>
            <w:tcW w:w="153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健身公园</w:t>
            </w:r>
          </w:p>
        </w:tc>
        <w:tc>
          <w:tcPr>
            <w:tcW w:w="146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309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6710"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1）体育项目应不少于8项，以户外设施为主</w:t>
            </w:r>
          </w:p>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2）宜配置乒乓球、篮球、排球、健身路径、健身步道等健身设施，以及供居民集体锻炼的场地，如：跳舞、打太极等功能性场地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5" w:hRule="atLeast"/>
          <w:jc w:val="center"/>
        </w:trPr>
        <w:tc>
          <w:tcPr>
            <w:tcW w:w="153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其他</w:t>
            </w:r>
          </w:p>
        </w:tc>
        <w:tc>
          <w:tcPr>
            <w:tcW w:w="1466"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93"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3097"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6710"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3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鼓励依托现有或新建体育设施建设老年人体育活动中心、青少年体育活动中心、残疾人体育活动中心以及体育服务综合体</w:t>
            </w:r>
          </w:p>
        </w:tc>
      </w:tr>
    </w:tbl>
    <w:p>
      <w:pPr>
        <w:pStyle w:val="16"/>
        <w:keepNext w:val="0"/>
        <w:keepLines w:val="0"/>
        <w:pageBreakBefore w:val="0"/>
        <w:widowControl/>
        <w:kinsoku/>
        <w:wordWrap/>
        <w:overflowPunct/>
        <w:topLinePunct w:val="0"/>
        <w:autoSpaceDE/>
        <w:autoSpaceDN/>
        <w:bidi w:val="0"/>
        <w:spacing w:before="0" w:beforeLines="0" w:line="460" w:lineRule="atLeast"/>
        <w:ind w:right="0"/>
        <w:jc w:val="center"/>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表</w:t>
      </w:r>
      <w:r>
        <w:rPr>
          <w:rFonts w:hint="eastAsia" w:ascii="楷体" w:hAnsi="楷体" w:eastAsia="楷体" w:cs="楷体"/>
          <w:sz w:val="30"/>
          <w:szCs w:val="30"/>
          <w:lang w:val="en-US" w:eastAsia="zh-CN"/>
        </w:rPr>
        <w:t>4：</w:t>
      </w:r>
      <w:r>
        <w:rPr>
          <w:rFonts w:hint="eastAsia" w:ascii="楷体" w:hAnsi="楷体" w:eastAsia="楷体" w:cs="楷体"/>
          <w:sz w:val="30"/>
          <w:szCs w:val="30"/>
          <w:lang w:eastAsia="zh-CN"/>
        </w:rPr>
        <w:t>行政村（社区）级公共体育设施基本配置要求一览表</w:t>
      </w:r>
    </w:p>
    <w:tbl>
      <w:tblPr>
        <w:tblStyle w:val="11"/>
        <w:tblW w:w="14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1"/>
        <w:gridCol w:w="1691"/>
        <w:gridCol w:w="1522"/>
        <w:gridCol w:w="2859"/>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150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项目类别</w:t>
            </w:r>
          </w:p>
        </w:tc>
        <w:tc>
          <w:tcPr>
            <w:tcW w:w="169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体育场地面积（㎡）</w:t>
            </w:r>
          </w:p>
        </w:tc>
        <w:tc>
          <w:tcPr>
            <w:tcW w:w="15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建筑面积（㎡）</w:t>
            </w:r>
          </w:p>
        </w:tc>
        <w:tc>
          <w:tcPr>
            <w:tcW w:w="2859"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设施功能</w:t>
            </w:r>
          </w:p>
        </w:tc>
        <w:tc>
          <w:tcPr>
            <w:tcW w:w="665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4" w:hRule="atLeast"/>
          <w:jc w:val="center"/>
        </w:trPr>
        <w:tc>
          <w:tcPr>
            <w:tcW w:w="150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体育</w:t>
            </w:r>
          </w:p>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活动室</w:t>
            </w:r>
          </w:p>
        </w:tc>
        <w:tc>
          <w:tcPr>
            <w:tcW w:w="169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w:t>
            </w:r>
          </w:p>
        </w:tc>
        <w:tc>
          <w:tcPr>
            <w:tcW w:w="2859"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665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宜配置乒乓球室、棋牌室或其他健身活动室等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150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多功能运动场</w:t>
            </w:r>
          </w:p>
        </w:tc>
        <w:tc>
          <w:tcPr>
            <w:tcW w:w="169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≥1000</w:t>
            </w:r>
          </w:p>
        </w:tc>
        <w:tc>
          <w:tcPr>
            <w:tcW w:w="15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859"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665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应配置1个标准灯光篮球场或不小于标准灯光篮球场面积的其他运动项目场地、2张室外乒乓球台、1条10件套的健身路径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3" w:hRule="atLeast"/>
          <w:jc w:val="center"/>
        </w:trPr>
        <w:tc>
          <w:tcPr>
            <w:tcW w:w="150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健身公园</w:t>
            </w:r>
          </w:p>
        </w:tc>
        <w:tc>
          <w:tcPr>
            <w:tcW w:w="169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859"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665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1）体育项目应不少于5项，以户外设施为主</w:t>
            </w:r>
          </w:p>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2）宜配置乒乓球、篮球、排球、健身路径、健身步道等健身设施，以及供居民集体锻炼的场地，如：跳舞、打太极等功能性场地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0" w:hRule="atLeast"/>
          <w:jc w:val="center"/>
        </w:trPr>
        <w:tc>
          <w:tcPr>
            <w:tcW w:w="150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其他</w:t>
            </w:r>
          </w:p>
        </w:tc>
        <w:tc>
          <w:tcPr>
            <w:tcW w:w="1691"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522"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2859"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6655" w:type="dxa"/>
            <w:noWrap w:val="0"/>
            <w:tcMar>
              <w:left w:w="57" w:type="dxa"/>
              <w:right w:w="57" w:type="dxa"/>
            </w:tcMar>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鼓励依托现有或新建体育设施建设青少年体育辅导站</w:t>
            </w:r>
          </w:p>
        </w:tc>
      </w:tr>
    </w:tbl>
    <w:p>
      <w:pPr>
        <w:pStyle w:val="16"/>
        <w:keepNext w:val="0"/>
        <w:keepLines w:val="0"/>
        <w:pageBreakBefore w:val="0"/>
        <w:widowControl/>
        <w:kinsoku/>
        <w:wordWrap/>
        <w:overflowPunct/>
        <w:topLinePunct w:val="0"/>
        <w:autoSpaceDE/>
        <w:autoSpaceDN/>
        <w:bidi w:val="0"/>
        <w:spacing w:before="0" w:beforeLines="0" w:line="460" w:lineRule="atLeast"/>
        <w:ind w:right="0"/>
        <w:jc w:val="center"/>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表</w:t>
      </w:r>
      <w:r>
        <w:rPr>
          <w:rFonts w:hint="eastAsia" w:ascii="楷体" w:hAnsi="楷体" w:eastAsia="楷体" w:cs="楷体"/>
          <w:sz w:val="30"/>
          <w:szCs w:val="30"/>
          <w:lang w:val="en-US" w:eastAsia="zh-CN"/>
        </w:rPr>
        <w:t>5：</w:t>
      </w:r>
      <w:r>
        <w:rPr>
          <w:rFonts w:hint="eastAsia" w:ascii="楷体" w:hAnsi="楷体" w:eastAsia="楷体" w:cs="楷体"/>
          <w:sz w:val="30"/>
          <w:szCs w:val="30"/>
          <w:lang w:eastAsia="zh-CN"/>
        </w:rPr>
        <w:t>自然村（居住小区）级公共体育设施基本配置要求一览表</w:t>
      </w:r>
    </w:p>
    <w:tbl>
      <w:tblPr>
        <w:tblStyle w:val="11"/>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861"/>
        <w:gridCol w:w="4892"/>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275"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项目类别</w:t>
            </w:r>
          </w:p>
        </w:tc>
        <w:tc>
          <w:tcPr>
            <w:tcW w:w="1861"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场地面积（㎡）</w:t>
            </w:r>
          </w:p>
        </w:tc>
        <w:tc>
          <w:tcPr>
            <w:tcW w:w="4892"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设施功能</w:t>
            </w:r>
          </w:p>
        </w:tc>
        <w:tc>
          <w:tcPr>
            <w:tcW w:w="5288"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275"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健身广场</w:t>
            </w:r>
          </w:p>
        </w:tc>
        <w:tc>
          <w:tcPr>
            <w:tcW w:w="1861"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≥150</w:t>
            </w:r>
          </w:p>
        </w:tc>
        <w:tc>
          <w:tcPr>
            <w:tcW w:w="4892"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能开展多项群众体育健身运动</w:t>
            </w:r>
          </w:p>
        </w:tc>
        <w:tc>
          <w:tcPr>
            <w:tcW w:w="5288"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宜配置供居民运动的健身器材、篮球场、羽毛球场、轮滑场等，运动场地数量应不少于2个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275"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室外乒乓球台</w:t>
            </w:r>
          </w:p>
        </w:tc>
        <w:tc>
          <w:tcPr>
            <w:tcW w:w="1861"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60</w:t>
            </w:r>
          </w:p>
        </w:tc>
        <w:tc>
          <w:tcPr>
            <w:tcW w:w="4892"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能开展乒乓球或其他球类健身活动</w:t>
            </w:r>
          </w:p>
        </w:tc>
        <w:tc>
          <w:tcPr>
            <w:tcW w:w="5288"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宜配置1~2张室外乒乓球台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2275"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健身路径</w:t>
            </w:r>
          </w:p>
        </w:tc>
        <w:tc>
          <w:tcPr>
            <w:tcW w:w="1861"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4892"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需满足不同人群的需要，对身体部位有针对性，同时也应注重趣味性</w:t>
            </w:r>
          </w:p>
        </w:tc>
        <w:tc>
          <w:tcPr>
            <w:tcW w:w="5288"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应配置5件以上健身器材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275"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其他</w:t>
            </w:r>
          </w:p>
        </w:tc>
        <w:tc>
          <w:tcPr>
            <w:tcW w:w="1861"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4892"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5288" w:type="dxa"/>
            <w:noWrap w:val="0"/>
            <w:vAlign w:val="center"/>
          </w:tcPr>
          <w:p>
            <w:pPr>
              <w:pStyle w:val="17"/>
              <w:keepNext w:val="0"/>
              <w:keepLines w:val="0"/>
              <w:pageBreakBefore w:val="0"/>
              <w:widowControl/>
              <w:kinsoku/>
              <w:wordWrap/>
              <w:overflowPunct/>
              <w:topLinePunct w:val="0"/>
              <w:autoSpaceDE/>
              <w:autoSpaceDN/>
              <w:bidi w:val="0"/>
              <w:spacing w:line="460" w:lineRule="atLeast"/>
              <w:ind w:left="0" w:right="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根据经济水平和建设条件，鼓励建设笼式球类运动场，可为非标准场地</w:t>
            </w:r>
          </w:p>
        </w:tc>
      </w:tr>
    </w:tbl>
    <w:p>
      <w:pPr>
        <w:keepNext w:val="0"/>
        <w:keepLines w:val="0"/>
        <w:pageBreakBefore w:val="0"/>
        <w:kinsoku/>
        <w:wordWrap/>
        <w:overflowPunct/>
        <w:topLinePunct w:val="0"/>
        <w:autoSpaceDE/>
        <w:autoSpaceDN/>
        <w:bidi w:val="0"/>
        <w:spacing w:line="460" w:lineRule="atLeast"/>
        <w:ind w:left="0" w:right="0"/>
        <w:textAlignment w:val="auto"/>
        <w:rPr>
          <w:rFonts w:hint="eastAsia" w:ascii="方正仿宋_GBK" w:hAnsi="方正仿宋_GBK" w:eastAsia="方正仿宋_GBK" w:cs="方正仿宋_GBK"/>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ind w:left="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方正仿宋_GBK" w:hAnsi="方正仿宋_GBK" w:eastAsia="方正仿宋_GBK" w:cs="方正仿宋_GBK"/>
          <w:b/>
          <w:bCs/>
          <w:sz w:val="32"/>
          <w:szCs w:val="32"/>
        </w:rPr>
      </w:pPr>
      <w:r>
        <w:rPr>
          <w:rFonts w:hint="eastAsia" w:ascii="方正小标宋_GBK" w:hAnsi="方正小标宋_GBK" w:eastAsia="方正小标宋_GBK" w:cs="方正小标宋_GBK"/>
          <w:b w:val="0"/>
          <w:bCs w:val="0"/>
          <w:sz w:val="44"/>
          <w:szCs w:val="44"/>
          <w:lang w:val="en-US" w:eastAsia="zh-CN"/>
        </w:rPr>
        <w:t>淮安市</w:t>
      </w:r>
      <w:r>
        <w:rPr>
          <w:rFonts w:hint="eastAsia" w:ascii="方正小标宋_GBK" w:hAnsi="方正小标宋_GBK" w:eastAsia="方正小标宋_GBK" w:cs="方正小标宋_GBK"/>
          <w:b w:val="0"/>
          <w:bCs w:val="0"/>
          <w:sz w:val="44"/>
          <w:szCs w:val="44"/>
          <w:lang w:eastAsia="zh-CN"/>
        </w:rPr>
        <w:t>体育</w:t>
      </w:r>
      <w:r>
        <w:rPr>
          <w:rFonts w:hint="eastAsia" w:ascii="方正小标宋_GBK" w:hAnsi="方正小标宋_GBK" w:eastAsia="方正小标宋_GBK" w:cs="方正小标宋_GBK"/>
          <w:b w:val="0"/>
          <w:bCs w:val="0"/>
          <w:sz w:val="44"/>
          <w:szCs w:val="44"/>
        </w:rPr>
        <w:t>健身器材</w:t>
      </w:r>
      <w:r>
        <w:rPr>
          <w:rFonts w:hint="eastAsia" w:ascii="方正小标宋_GBK" w:hAnsi="方正小标宋_GBK" w:eastAsia="方正小标宋_GBK" w:cs="方正小标宋_GBK"/>
          <w:b w:val="0"/>
          <w:bCs w:val="0"/>
          <w:sz w:val="44"/>
          <w:szCs w:val="44"/>
          <w:lang w:eastAsia="zh-CN"/>
        </w:rPr>
        <w:t>配建</w:t>
      </w:r>
      <w:r>
        <w:rPr>
          <w:rFonts w:hint="eastAsia" w:ascii="方正小标宋_GBK" w:hAnsi="方正小标宋_GBK" w:eastAsia="方正小标宋_GBK" w:cs="方正小标宋_GBK"/>
          <w:b w:val="0"/>
          <w:bCs w:val="0"/>
          <w:sz w:val="44"/>
          <w:szCs w:val="44"/>
        </w:rPr>
        <w:t>申请表</w:t>
      </w:r>
    </w:p>
    <w:p>
      <w:pPr>
        <w:keepNext w:val="0"/>
        <w:keepLines w:val="0"/>
        <w:pageBreakBefore w:val="0"/>
        <w:kinsoku/>
        <w:wordWrap/>
        <w:overflowPunct/>
        <w:topLinePunct w:val="0"/>
        <w:autoSpaceDE/>
        <w:autoSpaceDN/>
        <w:bidi w:val="0"/>
        <w:spacing w:line="560" w:lineRule="exact"/>
        <w:ind w:left="0" w:right="0" w:firstLine="960" w:firstLineChars="300"/>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color w:val="auto"/>
          <w:sz w:val="32"/>
          <w:szCs w:val="32"/>
          <w:lang w:val="en-US" w:eastAsia="zh-CN"/>
        </w:rPr>
        <w:t>必填</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 xml:space="preserve">县（ 区）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必填</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 xml:space="preserve">  街道（乡镇） </w:t>
      </w:r>
      <w:r>
        <w:rPr>
          <w:rFonts w:hint="eastAsia" w:ascii="方正仿宋_GBK" w:hAnsi="方正仿宋_GBK" w:eastAsia="方正仿宋_GBK" w:cs="方正仿宋_GBK"/>
          <w:sz w:val="32"/>
          <w:szCs w:val="32"/>
        </w:rPr>
        <w:t xml:space="preserve">   </w:t>
      </w:r>
    </w:p>
    <w:tbl>
      <w:tblPr>
        <w:tblStyle w:val="11"/>
        <w:tblW w:w="8595" w:type="dxa"/>
        <w:jc w:val="center"/>
        <w:tblLayout w:type="fixed"/>
        <w:tblCellMar>
          <w:top w:w="0" w:type="dxa"/>
          <w:left w:w="108" w:type="dxa"/>
          <w:bottom w:w="0" w:type="dxa"/>
          <w:right w:w="108" w:type="dxa"/>
        </w:tblCellMar>
      </w:tblPr>
      <w:tblGrid>
        <w:gridCol w:w="1733"/>
        <w:gridCol w:w="2556"/>
        <w:gridCol w:w="1179"/>
        <w:gridCol w:w="1470"/>
        <w:gridCol w:w="177"/>
        <w:gridCol w:w="1480"/>
      </w:tblGrid>
      <w:tr>
        <w:tblPrEx>
          <w:tblCellMar>
            <w:top w:w="0" w:type="dxa"/>
            <w:left w:w="108" w:type="dxa"/>
            <w:bottom w:w="0" w:type="dxa"/>
            <w:right w:w="108" w:type="dxa"/>
          </w:tblCellMar>
        </w:tblPrEx>
        <w:trPr>
          <w:cantSplit/>
          <w:trHeight w:val="1105"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w:t>
            </w: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  章）</w:t>
            </w:r>
          </w:p>
        </w:tc>
        <w:tc>
          <w:tcPr>
            <w:tcW w:w="3735" w:type="dxa"/>
            <w:gridSpan w:val="2"/>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w:t>
            </w:r>
          </w:p>
        </w:tc>
        <w:tc>
          <w:tcPr>
            <w:tcW w:w="165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439" w:hRule="atLeast"/>
          <w:jc w:val="center"/>
        </w:trPr>
        <w:tc>
          <w:tcPr>
            <w:tcW w:w="173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方式</w:t>
            </w:r>
          </w:p>
        </w:tc>
        <w:tc>
          <w:tcPr>
            <w:tcW w:w="373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固定电话：</w:t>
            </w:r>
          </w:p>
        </w:tc>
        <w:tc>
          <w:tcPr>
            <w:tcW w:w="1470"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firstLine="160"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657" w:type="dxa"/>
            <w:gridSpan w:val="2"/>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firstLine="320" w:firstLineChars="10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391" w:hRule="atLeast"/>
          <w:jc w:val="center"/>
        </w:trPr>
        <w:tc>
          <w:tcPr>
            <w:tcW w:w="173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p>
        </w:tc>
        <w:tc>
          <w:tcPr>
            <w:tcW w:w="373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移动电话：</w:t>
            </w:r>
          </w:p>
        </w:tc>
        <w:tc>
          <w:tcPr>
            <w:tcW w:w="1470"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firstLine="160" w:firstLineChars="50"/>
              <w:jc w:val="center"/>
              <w:textAlignment w:val="auto"/>
              <w:rPr>
                <w:rFonts w:hint="eastAsia" w:ascii="仿宋_GB2312" w:hAnsi="仿宋_GB2312" w:eastAsia="仿宋_GB2312" w:cs="仿宋_GB2312"/>
                <w:sz w:val="32"/>
                <w:szCs w:val="32"/>
              </w:rPr>
            </w:pPr>
          </w:p>
        </w:tc>
        <w:tc>
          <w:tcPr>
            <w:tcW w:w="1657" w:type="dxa"/>
            <w:gridSpan w:val="2"/>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firstLine="320" w:firstLineChars="10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576"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建设地点</w:t>
            </w:r>
          </w:p>
        </w:tc>
        <w:tc>
          <w:tcPr>
            <w:tcW w:w="686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612"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配建项目</w:t>
            </w:r>
          </w:p>
        </w:tc>
        <w:tc>
          <w:tcPr>
            <w:tcW w:w="6862" w:type="dxa"/>
            <w:gridSpan w:val="5"/>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lang w:val="en-US" w:eastAsia="zh-CN"/>
              </w:rPr>
            </w:pPr>
          </w:p>
        </w:tc>
      </w:tr>
      <w:tr>
        <w:tblPrEx>
          <w:tblCellMar>
            <w:top w:w="0" w:type="dxa"/>
            <w:left w:w="108" w:type="dxa"/>
            <w:bottom w:w="0" w:type="dxa"/>
            <w:right w:w="108" w:type="dxa"/>
          </w:tblCellMar>
        </w:tblPrEx>
        <w:trPr>
          <w:cantSplit/>
          <w:trHeight w:val="540"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场地面积</w:t>
            </w:r>
          </w:p>
        </w:tc>
        <w:tc>
          <w:tcPr>
            <w:tcW w:w="25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w:t>
            </w:r>
          </w:p>
        </w:tc>
        <w:tc>
          <w:tcPr>
            <w:tcW w:w="2826"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配套经费</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w:t>
            </w:r>
          </w:p>
        </w:tc>
      </w:tr>
      <w:tr>
        <w:tblPrEx>
          <w:tblCellMar>
            <w:top w:w="0" w:type="dxa"/>
            <w:left w:w="108" w:type="dxa"/>
            <w:bottom w:w="0" w:type="dxa"/>
            <w:right w:w="108" w:type="dxa"/>
          </w:tblCellMar>
        </w:tblPrEx>
        <w:trPr>
          <w:cantSplit/>
          <w:trHeight w:val="540"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地面处理</w:t>
            </w:r>
          </w:p>
        </w:tc>
        <w:tc>
          <w:tcPr>
            <w:tcW w:w="255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草坪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硬化</w:t>
            </w:r>
          </w:p>
        </w:tc>
        <w:tc>
          <w:tcPr>
            <w:tcW w:w="2826"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县、区配套经费</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w:t>
            </w:r>
          </w:p>
        </w:tc>
      </w:tr>
      <w:tr>
        <w:tblPrEx>
          <w:tblCellMar>
            <w:top w:w="0" w:type="dxa"/>
            <w:left w:w="108" w:type="dxa"/>
            <w:bottom w:w="0" w:type="dxa"/>
            <w:right w:w="108" w:type="dxa"/>
          </w:tblCellMar>
        </w:tblPrEx>
        <w:trPr>
          <w:trHeight w:val="1265" w:hRule="atLeast"/>
          <w:jc w:val="center"/>
        </w:trPr>
        <w:tc>
          <w:tcPr>
            <w:tcW w:w="859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其它配套场地：</w:t>
            </w:r>
          </w:p>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563" w:hRule="atLeast"/>
          <w:jc w:val="center"/>
        </w:trPr>
        <w:tc>
          <w:tcPr>
            <w:tcW w:w="859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县、区体育部门意见：</w:t>
            </w: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（盖章）</w:t>
            </w:r>
          </w:p>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CellMar>
            <w:top w:w="0" w:type="dxa"/>
            <w:left w:w="108" w:type="dxa"/>
            <w:bottom w:w="0" w:type="dxa"/>
            <w:right w:w="108" w:type="dxa"/>
          </w:tblCellMar>
        </w:tblPrEx>
        <w:trPr>
          <w:trHeight w:val="1566" w:hRule="atLeast"/>
          <w:jc w:val="center"/>
        </w:trPr>
        <w:tc>
          <w:tcPr>
            <w:tcW w:w="859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市体育局群体处意见：                                </w:t>
            </w: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（盖章）</w:t>
            </w:r>
          </w:p>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CellMar>
            <w:top w:w="0" w:type="dxa"/>
            <w:left w:w="108" w:type="dxa"/>
            <w:bottom w:w="0" w:type="dxa"/>
            <w:right w:w="108" w:type="dxa"/>
          </w:tblCellMar>
        </w:tblPrEx>
        <w:trPr>
          <w:trHeight w:val="1506" w:hRule="atLeast"/>
          <w:jc w:val="center"/>
        </w:trPr>
        <w:tc>
          <w:tcPr>
            <w:tcW w:w="859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市体育局意见：</w:t>
            </w:r>
          </w:p>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keepNext w:val="0"/>
              <w:keepLines w:val="0"/>
              <w:pageBreakBefore w:val="0"/>
              <w:kinsoku/>
              <w:wordWrap/>
              <w:overflowPunct/>
              <w:topLinePunct w:val="0"/>
              <w:autoSpaceDE/>
              <w:autoSpaceDN/>
              <w:bidi w:val="0"/>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tc>
      </w:tr>
    </w:tbl>
    <w:p>
      <w:pPr>
        <w:keepNext w:val="0"/>
        <w:keepLines w:val="0"/>
        <w:pageBreakBefore w:val="0"/>
        <w:widowControl w:val="0"/>
        <w:kinsoku/>
        <w:wordWrap/>
        <w:overflowPunct/>
        <w:topLinePunct w:val="0"/>
        <w:autoSpaceDE/>
        <w:autoSpaceDN/>
        <w:bidi w:val="0"/>
        <w:adjustRightInd/>
        <w:snapToGrid/>
        <w:spacing w:line="420" w:lineRule="exact"/>
        <w:ind w:left="0" w:right="0"/>
        <w:textAlignment w:val="auto"/>
        <w:rPr>
          <w:rFonts w:hint="eastAsia" w:ascii="方正仿宋_GBK" w:hAnsi="方正仿宋_GBK" w:eastAsia="方正仿宋_GBK" w:cs="方正仿宋_GBK"/>
          <w:spacing w:val="-20"/>
          <w:sz w:val="32"/>
          <w:szCs w:val="32"/>
          <w:lang w:eastAsia="zh-CN"/>
        </w:rPr>
      </w:pPr>
      <w:r>
        <w:rPr>
          <w:rFonts w:hint="eastAsia" w:ascii="仿宋_GB2312" w:hAnsi="仿宋_GB2312" w:eastAsia="仿宋_GB2312" w:cs="仿宋_GB2312"/>
          <w:spacing w:val="-20"/>
          <w:sz w:val="32"/>
          <w:szCs w:val="32"/>
          <w:lang w:eastAsia="zh-CN"/>
        </w:rPr>
        <w:t>备注：</w:t>
      </w:r>
      <w:r>
        <w:rPr>
          <w:rFonts w:hint="eastAsia" w:ascii="仿宋_GB2312" w:hAnsi="仿宋_GB2312" w:eastAsia="仿宋_GB2312" w:cs="仿宋_GB2312"/>
          <w:spacing w:val="-20"/>
          <w:sz w:val="32"/>
          <w:szCs w:val="32"/>
        </w:rPr>
        <w:t>申请单位在</w:t>
      </w:r>
      <w:r>
        <w:rPr>
          <w:rFonts w:hint="eastAsia" w:ascii="仿宋_GB2312" w:hAnsi="仿宋_GB2312" w:eastAsia="仿宋_GB2312" w:cs="仿宋_GB2312"/>
          <w:spacing w:val="-20"/>
          <w:sz w:val="32"/>
          <w:szCs w:val="32"/>
          <w:lang w:eastAsia="zh-CN"/>
        </w:rPr>
        <w:t>配建项目</w:t>
      </w:r>
      <w:r>
        <w:rPr>
          <w:rFonts w:hint="eastAsia" w:ascii="仿宋_GB2312" w:hAnsi="仿宋_GB2312" w:eastAsia="仿宋_GB2312" w:cs="仿宋_GB2312"/>
          <w:spacing w:val="-20"/>
          <w:sz w:val="32"/>
          <w:szCs w:val="32"/>
        </w:rPr>
        <w:t>一栏</w:t>
      </w:r>
      <w:r>
        <w:rPr>
          <w:rFonts w:hint="eastAsia" w:ascii="仿宋_GB2312" w:hAnsi="仿宋_GB2312" w:eastAsia="仿宋_GB2312" w:cs="仿宋_GB2312"/>
          <w:spacing w:val="-20"/>
          <w:sz w:val="32"/>
          <w:szCs w:val="32"/>
          <w:lang w:eastAsia="zh-CN"/>
        </w:rPr>
        <w:t>需</w:t>
      </w:r>
      <w:r>
        <w:rPr>
          <w:rFonts w:hint="eastAsia" w:ascii="仿宋_GB2312" w:hAnsi="仿宋_GB2312" w:eastAsia="仿宋_GB2312" w:cs="仿宋_GB2312"/>
          <w:spacing w:val="-20"/>
          <w:sz w:val="32"/>
          <w:szCs w:val="32"/>
        </w:rPr>
        <w:t>注明种类：健身路径、乒乓球桌、篮球</w:t>
      </w:r>
      <w:r>
        <w:rPr>
          <w:rFonts w:hint="eastAsia" w:ascii="仿宋_GB2312" w:hAnsi="仿宋_GB2312" w:eastAsia="仿宋_GB2312" w:cs="仿宋_GB2312"/>
          <w:spacing w:val="-20"/>
          <w:sz w:val="32"/>
          <w:szCs w:val="32"/>
          <w:lang w:eastAsia="zh-CN"/>
        </w:rPr>
        <w:t>架</w:t>
      </w:r>
      <w:r>
        <w:rPr>
          <w:rFonts w:hint="eastAsia" w:ascii="仿宋_GB2312" w:hAnsi="仿宋_GB2312" w:eastAsia="仿宋_GB2312" w:cs="仿宋_GB2312"/>
          <w:spacing w:val="-20"/>
          <w:sz w:val="32"/>
          <w:szCs w:val="32"/>
        </w:rPr>
        <w:t>、多功能运动场、笼式足球场</w:t>
      </w:r>
      <w:r>
        <w:rPr>
          <w:rFonts w:hint="eastAsia" w:ascii="仿宋_GB2312" w:hAnsi="仿宋_GB2312" w:eastAsia="仿宋_GB2312" w:cs="仿宋_GB2312"/>
          <w:spacing w:val="-20"/>
          <w:sz w:val="32"/>
          <w:szCs w:val="32"/>
          <w:lang w:eastAsia="zh-CN"/>
        </w:rPr>
        <w:t>等体育设施类型</w:t>
      </w:r>
      <w:r>
        <w:rPr>
          <w:rFonts w:hint="eastAsia" w:ascii="仿宋_GB2312" w:hAnsi="仿宋_GB2312" w:eastAsia="仿宋_GB2312" w:cs="仿宋_GB2312"/>
          <w:spacing w:val="-20"/>
          <w:sz w:val="32"/>
          <w:szCs w:val="32"/>
        </w:rPr>
        <w:t>。</w:t>
      </w:r>
    </w:p>
    <w:p>
      <w:pPr>
        <w:keepNext w:val="0"/>
        <w:keepLines w:val="0"/>
        <w:pageBreakBefore w:val="0"/>
        <w:kinsoku/>
        <w:wordWrap/>
        <w:overflowPunct/>
        <w:topLinePunct w:val="0"/>
        <w:autoSpaceDE/>
        <w:autoSpaceDN/>
        <w:bidi w:val="0"/>
        <w:spacing w:line="560" w:lineRule="exact"/>
        <w:ind w:left="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lang w:eastAsia="zh-CN"/>
        </w:rPr>
        <w:t>体育</w:t>
      </w:r>
      <w:r>
        <w:rPr>
          <w:rFonts w:hint="eastAsia" w:ascii="方正小标宋_GBK" w:hAnsi="方正小标宋_GBK" w:eastAsia="方正小标宋_GBK" w:cs="方正小标宋_GBK"/>
          <w:sz w:val="44"/>
          <w:szCs w:val="44"/>
        </w:rPr>
        <w:t>健身器材受赠</w:t>
      </w:r>
      <w:r>
        <w:rPr>
          <w:rFonts w:hint="eastAsia" w:ascii="方正小标宋_GBK" w:hAnsi="方正小标宋_GBK" w:eastAsia="方正小标宋_GBK" w:cs="方正小标宋_GBK"/>
          <w:sz w:val="44"/>
          <w:szCs w:val="44"/>
          <w:lang w:eastAsia="zh-CN"/>
        </w:rPr>
        <w:t>单位</w:t>
      </w:r>
      <w:r>
        <w:rPr>
          <w:rFonts w:hint="eastAsia" w:ascii="方正小标宋_GBK" w:hAnsi="方正小标宋_GBK" w:eastAsia="方正小标宋_GBK" w:cs="方正小标宋_GBK"/>
          <w:sz w:val="44"/>
          <w:szCs w:val="44"/>
        </w:rPr>
        <w:t>责任书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对淮安市体育局捐赠的</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，我方同意按以下条款落实日常维护管理责任：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健身器材安装完毕后，受赠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应进行检查验收并在淮安市体育局捐赠</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健身器材的验收单上签注验收意见。</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健身器材负有日常维护管理责任，应设立相应的管理制度和档案。管理档案要记录</w:t>
      </w:r>
      <w:r>
        <w:rPr>
          <w:rFonts w:hint="eastAsia" w:ascii="仿宋_GB2312" w:hAnsi="仿宋_GB2312" w:eastAsia="仿宋_GB2312" w:cs="仿宋_GB2312"/>
          <w:sz w:val="32"/>
          <w:szCs w:val="32"/>
          <w:lang w:eastAsia="zh-CN"/>
        </w:rPr>
        <w:t>体育健身</w:t>
      </w:r>
      <w:r>
        <w:rPr>
          <w:rFonts w:hint="eastAsia" w:ascii="仿宋_GB2312" w:hAnsi="仿宋_GB2312" w:eastAsia="仿宋_GB2312" w:cs="仿宋_GB2312"/>
          <w:sz w:val="32"/>
          <w:szCs w:val="32"/>
        </w:rPr>
        <w:t>器材安装时间、安装地点、安装明细及使用维修情况。</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应采取有效措施对</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健身器材进行保护，防止人为破坏、偷盗及不正常使用</w:t>
      </w:r>
      <w:r>
        <w:rPr>
          <w:rFonts w:hint="eastAsia" w:ascii="仿宋_GB2312" w:hAnsi="仿宋_GB2312" w:eastAsia="仿宋_GB2312" w:cs="仿宋_GB2312"/>
          <w:sz w:val="32"/>
          <w:szCs w:val="32"/>
          <w:lang w:eastAsia="zh-CN"/>
        </w:rPr>
        <w:t>等所</w:t>
      </w:r>
      <w:r>
        <w:rPr>
          <w:rFonts w:hint="eastAsia" w:ascii="仿宋_GB2312" w:hAnsi="仿宋_GB2312" w:eastAsia="仿宋_GB2312" w:cs="仿宋_GB2312"/>
          <w:sz w:val="32"/>
          <w:szCs w:val="32"/>
        </w:rPr>
        <w:t>造成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伤害。</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eastAsia="zh-CN"/>
        </w:rPr>
        <w:t>体育健身</w:t>
      </w:r>
      <w:r>
        <w:rPr>
          <w:rFonts w:hint="eastAsia" w:ascii="仿宋_GB2312" w:hAnsi="仿宋_GB2312" w:eastAsia="仿宋_GB2312" w:cs="仿宋_GB2312"/>
          <w:sz w:val="32"/>
          <w:szCs w:val="32"/>
        </w:rPr>
        <w:t>器材进行经常检查，发现问题及时和</w:t>
      </w:r>
      <w:r>
        <w:rPr>
          <w:rFonts w:hint="eastAsia" w:ascii="仿宋_GB2312" w:hAnsi="仿宋_GB2312" w:eastAsia="仿宋_GB2312" w:cs="仿宋_GB2312"/>
          <w:sz w:val="32"/>
          <w:szCs w:val="32"/>
          <w:lang w:eastAsia="zh-CN"/>
        </w:rPr>
        <w:t>供货商</w:t>
      </w: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报修，在有问题的器材上设置“待修中，禁止使用”的安全警示标志。</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五、群众对受赠</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健身器材的投诉由受赠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负责接收；对有关投诉受赠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要及时了解情况、查验现场，联系</w:t>
      </w:r>
      <w:r>
        <w:rPr>
          <w:rFonts w:hint="eastAsia" w:ascii="仿宋_GB2312" w:hAnsi="仿宋_GB2312" w:eastAsia="仿宋_GB2312" w:cs="仿宋_GB2312"/>
          <w:sz w:val="32"/>
          <w:szCs w:val="32"/>
          <w:lang w:eastAsia="zh-CN"/>
        </w:rPr>
        <w:t>供货商</w:t>
      </w:r>
      <w:r>
        <w:rPr>
          <w:rFonts w:hint="eastAsia" w:ascii="仿宋_GB2312" w:hAnsi="仿宋_GB2312" w:eastAsia="仿宋_GB2312" w:cs="仿宋_GB2312"/>
          <w:sz w:val="32"/>
          <w:szCs w:val="32"/>
        </w:rPr>
        <w:t>解决相关问题。</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健身器材在保修期内因质量问题造成损坏的，由</w:t>
      </w:r>
      <w:r>
        <w:rPr>
          <w:rFonts w:hint="eastAsia" w:ascii="仿宋_GB2312" w:hAnsi="仿宋_GB2312" w:eastAsia="仿宋_GB2312" w:cs="仿宋_GB2312"/>
          <w:sz w:val="32"/>
          <w:szCs w:val="32"/>
          <w:lang w:eastAsia="zh-CN"/>
        </w:rPr>
        <w:t>供货商</w:t>
      </w:r>
      <w:r>
        <w:rPr>
          <w:rFonts w:hint="eastAsia" w:ascii="仿宋_GB2312" w:hAnsi="仿宋_GB2312" w:eastAsia="仿宋_GB2312" w:cs="仿宋_GB2312"/>
          <w:sz w:val="32"/>
          <w:szCs w:val="32"/>
        </w:rPr>
        <w:t>负责免费维修；超过保修期或在保修期内因使用不当和日常维护不当造成损坏的，由</w:t>
      </w:r>
      <w:r>
        <w:rPr>
          <w:rFonts w:hint="eastAsia" w:ascii="仿宋_GB2312" w:hAnsi="仿宋_GB2312" w:eastAsia="仿宋_GB2312" w:cs="仿宋_GB2312"/>
          <w:sz w:val="32"/>
          <w:szCs w:val="32"/>
          <w:lang w:eastAsia="zh-CN"/>
        </w:rPr>
        <w:t>供货商</w:t>
      </w:r>
      <w:r>
        <w:rPr>
          <w:rFonts w:hint="eastAsia" w:ascii="仿宋_GB2312" w:hAnsi="仿宋_GB2312" w:eastAsia="仿宋_GB2312" w:cs="仿宋_GB2312"/>
          <w:sz w:val="32"/>
          <w:szCs w:val="32"/>
        </w:rPr>
        <w:t>负责维修，受赠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承担维修所发生的全部费用。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七、由于产品设计、生产原因出现质量问题而导致人身伤害的，由</w:t>
      </w:r>
      <w:r>
        <w:rPr>
          <w:rFonts w:hint="eastAsia" w:ascii="仿宋_GB2312" w:hAnsi="仿宋_GB2312" w:eastAsia="仿宋_GB2312" w:cs="仿宋_GB2312"/>
          <w:sz w:val="32"/>
          <w:szCs w:val="32"/>
          <w:lang w:eastAsia="zh-CN"/>
        </w:rPr>
        <w:t>供货商</w:t>
      </w:r>
      <w:r>
        <w:rPr>
          <w:rFonts w:hint="eastAsia" w:ascii="仿宋_GB2312" w:hAnsi="仿宋_GB2312" w:eastAsia="仿宋_GB2312" w:cs="仿宋_GB2312"/>
          <w:sz w:val="32"/>
          <w:szCs w:val="32"/>
        </w:rPr>
        <w:t>根据产品责任险相关条款联系保险公司办理保险索赔；因日常维护管理不当造成器材损坏并导致人身伤害的，由受赠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八、对已超过国家标准规定安全使用年限的产品，受赠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应停止使用，联系</w:t>
      </w:r>
      <w:r>
        <w:rPr>
          <w:rFonts w:hint="eastAsia" w:ascii="仿宋_GB2312" w:hAnsi="仿宋_GB2312" w:eastAsia="仿宋_GB2312" w:cs="仿宋_GB2312"/>
          <w:sz w:val="32"/>
          <w:szCs w:val="32"/>
          <w:lang w:eastAsia="zh-CN"/>
        </w:rPr>
        <w:t>供货商</w:t>
      </w:r>
      <w:r>
        <w:rPr>
          <w:rFonts w:hint="eastAsia" w:ascii="仿宋_GB2312" w:hAnsi="仿宋_GB2312" w:eastAsia="仿宋_GB2312" w:cs="仿宋_GB2312"/>
          <w:sz w:val="32"/>
          <w:szCs w:val="32"/>
        </w:rPr>
        <w:t>予以拆除，相关费用由于受赠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承担；因超期限使用</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健身器材造成的人身伤害责任由受赠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承担。</w:t>
      </w:r>
    </w:p>
    <w:p>
      <w:pPr>
        <w:keepNext w:val="0"/>
        <w:keepLines w:val="0"/>
        <w:pageBreakBefore w:val="0"/>
        <w:widowControl w:val="0"/>
        <w:kinsoku/>
        <w:wordWrap/>
        <w:overflowPunct/>
        <w:topLinePunct w:val="0"/>
        <w:autoSpaceDE/>
        <w:autoSpaceDN/>
        <w:bidi w:val="0"/>
        <w:adjustRightInd/>
        <w:snapToGrid/>
        <w:spacing w:line="380" w:lineRule="exact"/>
        <w:ind w:left="720" w:right="64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720" w:right="64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受赠单位签字:</w:t>
      </w:r>
    </w:p>
    <w:p>
      <w:pPr>
        <w:keepNext w:val="0"/>
        <w:keepLines w:val="0"/>
        <w:pageBreakBefore w:val="0"/>
        <w:widowControl w:val="0"/>
        <w:kinsoku/>
        <w:wordWrap/>
        <w:overflowPunct/>
        <w:topLinePunct w:val="0"/>
        <w:autoSpaceDE/>
        <w:autoSpaceDN/>
        <w:bidi w:val="0"/>
        <w:adjustRightInd/>
        <w:snapToGrid/>
        <w:spacing w:line="380" w:lineRule="exact"/>
        <w:ind w:left="720" w:right="64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380" w:lineRule="exact"/>
        <w:ind w:left="0" w:right="0"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年   月   日</w:t>
      </w:r>
    </w:p>
    <w:p>
      <w:pPr>
        <w:spacing w:line="520" w:lineRule="exact"/>
        <w:rPr>
          <w:rFonts w:hint="default" w:ascii="黑体" w:eastAsia="黑体"/>
          <w:sz w:val="32"/>
          <w:szCs w:val="32"/>
          <w:lang w:val="en-US" w:eastAsia="zh-CN"/>
        </w:rPr>
      </w:pPr>
      <w:r>
        <w:rPr>
          <w:rFonts w:hint="eastAsia" w:ascii="黑体" w:eastAsia="黑体"/>
          <w:sz w:val="32"/>
          <w:szCs w:val="32"/>
          <w:lang w:val="en-US" w:eastAsia="zh-CN"/>
        </w:rPr>
        <w:t>附件4：</w:t>
      </w:r>
    </w:p>
    <w:p>
      <w:pPr>
        <w:spacing w:line="520" w:lineRule="exact"/>
        <w:ind w:firstLine="1120" w:firstLineChars="400"/>
        <w:rPr>
          <w:rFonts w:hint="eastAsia" w:ascii="黑体" w:eastAsia="黑体"/>
          <w:b/>
          <w:sz w:val="28"/>
          <w:szCs w:val="28"/>
          <w:u w:val="double"/>
        </w:rPr>
      </w:pPr>
      <w:r>
        <w:rPr>
          <w:rFonts w:hint="eastAsia" w:ascii="黑体" w:eastAsia="黑体"/>
          <w:sz w:val="28"/>
          <w:szCs w:val="28"/>
          <w:lang w:val="en-US" w:eastAsia="zh-CN"/>
        </w:rPr>
        <w:t xml:space="preserve">   </w:t>
      </w:r>
      <w:r>
        <w:rPr>
          <w:rFonts w:hint="eastAsia" w:ascii="黑体" w:eastAsia="黑体"/>
          <w:sz w:val="28"/>
          <w:szCs w:val="28"/>
          <w:u w:val="double"/>
          <w:lang w:val="en-US" w:eastAsia="zh-CN"/>
        </w:rPr>
        <w:t xml:space="preserve">                  </w:t>
      </w:r>
      <w:r>
        <w:rPr>
          <w:rFonts w:hint="eastAsia" w:ascii="黑体" w:eastAsia="黑体"/>
          <w:b/>
          <w:sz w:val="28"/>
          <w:szCs w:val="28"/>
          <w:u w:val="none"/>
          <w:lang w:val="en-US" w:eastAsia="zh-CN"/>
        </w:rPr>
        <w:t>项目</w:t>
      </w:r>
      <w:r>
        <w:rPr>
          <w:rFonts w:hint="eastAsia" w:ascii="黑体" w:eastAsia="黑体"/>
          <w:b/>
          <w:sz w:val="28"/>
          <w:szCs w:val="28"/>
          <w:u w:val="none"/>
        </w:rPr>
        <w:t>安装验收单</w:t>
      </w:r>
    </w:p>
    <w:p>
      <w:pPr>
        <w:spacing w:line="100" w:lineRule="exact"/>
        <w:ind w:right="-359" w:rightChars="-171" w:firstLine="840" w:firstLineChars="350"/>
        <w:jc w:val="center"/>
        <w:rPr>
          <w:rFonts w:hint="eastAsia" w:ascii="黑体" w:eastAsia="黑体"/>
          <w:sz w:val="24"/>
        </w:rPr>
      </w:pPr>
    </w:p>
    <w:p>
      <w:pPr>
        <w:tabs>
          <w:tab w:val="left" w:pos="5760"/>
        </w:tabs>
        <w:spacing w:line="160" w:lineRule="exact"/>
        <w:ind w:left="-178" w:leftChars="-85" w:right="-178" w:rightChars="-85" w:firstLine="142" w:firstLineChars="59"/>
        <w:rPr>
          <w:rFonts w:hint="eastAsia" w:ascii="黑体"/>
          <w:b/>
          <w:sz w:val="24"/>
          <w:u w:val="double"/>
        </w:rPr>
      </w:pPr>
    </w:p>
    <w:tbl>
      <w:tblPr>
        <w:tblStyle w:val="11"/>
        <w:tblW w:w="9613"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83"/>
        <w:gridCol w:w="1722"/>
        <w:gridCol w:w="729"/>
        <w:gridCol w:w="907"/>
        <w:gridCol w:w="720"/>
        <w:gridCol w:w="1471"/>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9613" w:type="dxa"/>
            <w:gridSpan w:val="8"/>
            <w:shd w:val="clear" w:color="auto" w:fill="CCCCCC"/>
            <w:noWrap w:val="0"/>
            <w:vAlign w:val="center"/>
          </w:tcPr>
          <w:p>
            <w:pPr>
              <w:jc w:val="center"/>
              <w:rPr>
                <w:rFonts w:hint="eastAsia" w:ascii="黑体" w:eastAsia="黑体"/>
                <w:sz w:val="24"/>
              </w:rPr>
            </w:pPr>
            <w:r>
              <w:rPr>
                <w:rFonts w:hint="eastAsia" w:ascii="黑体" w:eastAsia="黑体"/>
                <w:sz w:val="24"/>
              </w:rPr>
              <w:t>供    货    商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75" w:type="dxa"/>
            <w:gridSpan w:val="2"/>
            <w:noWrap w:val="0"/>
            <w:vAlign w:val="center"/>
          </w:tcPr>
          <w:p>
            <w:pPr>
              <w:jc w:val="center"/>
              <w:rPr>
                <w:rFonts w:hint="eastAsia" w:ascii="黑体"/>
                <w:sz w:val="24"/>
              </w:rPr>
            </w:pPr>
            <w:r>
              <w:rPr>
                <w:rFonts w:hint="eastAsia" w:ascii="黑体"/>
                <w:sz w:val="24"/>
              </w:rPr>
              <w:t>供货商名称</w:t>
            </w:r>
          </w:p>
        </w:tc>
        <w:tc>
          <w:tcPr>
            <w:tcW w:w="4078" w:type="dxa"/>
            <w:gridSpan w:val="4"/>
            <w:noWrap w:val="0"/>
            <w:vAlign w:val="center"/>
          </w:tcPr>
          <w:p>
            <w:pPr>
              <w:rPr>
                <w:rFonts w:hint="eastAsia" w:ascii="黑体"/>
                <w:sz w:val="24"/>
                <w:u w:val="single"/>
              </w:rPr>
            </w:pPr>
          </w:p>
        </w:tc>
        <w:tc>
          <w:tcPr>
            <w:tcW w:w="1471" w:type="dxa"/>
            <w:noWrap w:val="0"/>
            <w:vAlign w:val="center"/>
          </w:tcPr>
          <w:p>
            <w:pPr>
              <w:ind w:firstLine="240" w:firstLineChars="100"/>
              <w:jc w:val="both"/>
              <w:rPr>
                <w:rFonts w:hint="eastAsia" w:ascii="黑体"/>
                <w:sz w:val="24"/>
              </w:rPr>
            </w:pPr>
            <w:r>
              <w:rPr>
                <w:rFonts w:hint="eastAsia" w:ascii="黑体"/>
                <w:sz w:val="24"/>
                <w:lang w:val="en-US" w:eastAsia="zh-CN"/>
              </w:rPr>
              <w:t>项目编</w:t>
            </w:r>
            <w:r>
              <w:rPr>
                <w:rFonts w:hint="eastAsia" w:ascii="黑体"/>
                <w:sz w:val="24"/>
              </w:rPr>
              <w:t>号</w:t>
            </w:r>
          </w:p>
        </w:tc>
        <w:tc>
          <w:tcPr>
            <w:tcW w:w="2389" w:type="dxa"/>
            <w:noWrap w:val="0"/>
            <w:vAlign w:val="center"/>
          </w:tcPr>
          <w:p>
            <w:pPr>
              <w:ind w:firstLine="3120" w:firstLineChars="1300"/>
              <w:rPr>
                <w:rFonts w:hint="eastAsia" w:ascii="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675" w:type="dxa"/>
            <w:gridSpan w:val="2"/>
            <w:tcBorders>
              <w:bottom w:val="single" w:color="auto" w:sz="4" w:space="0"/>
            </w:tcBorders>
            <w:noWrap w:val="0"/>
            <w:vAlign w:val="center"/>
          </w:tcPr>
          <w:p>
            <w:pPr>
              <w:jc w:val="center"/>
              <w:rPr>
                <w:rFonts w:hint="eastAsia" w:ascii="黑体"/>
                <w:sz w:val="24"/>
                <w:u w:val="single"/>
              </w:rPr>
            </w:pPr>
            <w:r>
              <w:rPr>
                <w:rFonts w:hint="eastAsia" w:ascii="黑体"/>
                <w:sz w:val="24"/>
              </w:rPr>
              <w:t>供 货 品 牌</w:t>
            </w:r>
          </w:p>
        </w:tc>
        <w:tc>
          <w:tcPr>
            <w:tcW w:w="4078" w:type="dxa"/>
            <w:gridSpan w:val="4"/>
            <w:tcBorders>
              <w:bottom w:val="single" w:color="auto" w:sz="4" w:space="0"/>
            </w:tcBorders>
            <w:noWrap w:val="0"/>
            <w:vAlign w:val="center"/>
          </w:tcPr>
          <w:p>
            <w:pPr>
              <w:ind w:firstLine="1200" w:firstLineChars="500"/>
              <w:rPr>
                <w:rFonts w:hint="eastAsia" w:ascii="黑体"/>
                <w:sz w:val="24"/>
              </w:rPr>
            </w:pPr>
          </w:p>
        </w:tc>
        <w:tc>
          <w:tcPr>
            <w:tcW w:w="1471" w:type="dxa"/>
            <w:tcBorders>
              <w:bottom w:val="single" w:color="auto" w:sz="4" w:space="0"/>
            </w:tcBorders>
            <w:noWrap w:val="0"/>
            <w:vAlign w:val="center"/>
          </w:tcPr>
          <w:p>
            <w:pPr>
              <w:jc w:val="center"/>
              <w:rPr>
                <w:rFonts w:hint="eastAsia" w:ascii="黑体"/>
                <w:sz w:val="24"/>
              </w:rPr>
            </w:pPr>
            <w:r>
              <w:rPr>
                <w:rFonts w:hint="eastAsia" w:ascii="黑体"/>
                <w:sz w:val="24"/>
              </w:rPr>
              <w:t>联系电话</w:t>
            </w:r>
          </w:p>
        </w:tc>
        <w:tc>
          <w:tcPr>
            <w:tcW w:w="2389" w:type="dxa"/>
            <w:tcBorders>
              <w:bottom w:val="single" w:color="auto" w:sz="4" w:space="0"/>
            </w:tcBorders>
            <w:noWrap w:val="0"/>
            <w:vAlign w:val="center"/>
          </w:tcPr>
          <w:p>
            <w:pPr>
              <w:rPr>
                <w:rFonts w:hint="eastAsia" w:ascii="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613" w:type="dxa"/>
            <w:gridSpan w:val="8"/>
            <w:tcBorders>
              <w:bottom w:val="single" w:color="auto" w:sz="4" w:space="0"/>
            </w:tcBorders>
            <w:shd w:val="clear" w:color="auto" w:fill="CCCCCC"/>
            <w:noWrap w:val="0"/>
            <w:vAlign w:val="center"/>
          </w:tcPr>
          <w:p>
            <w:pPr>
              <w:jc w:val="center"/>
              <w:rPr>
                <w:rFonts w:hint="eastAsia" w:ascii="黑体" w:eastAsia="黑体"/>
                <w:sz w:val="24"/>
              </w:rPr>
            </w:pPr>
            <w:r>
              <w:rPr>
                <w:rFonts w:hint="eastAsia" w:ascii="黑体" w:eastAsia="黑体"/>
                <w:sz w:val="24"/>
                <w:lang w:val="en-US" w:eastAsia="zh-CN"/>
              </w:rPr>
              <w:t>受   赠</w:t>
            </w:r>
            <w:r>
              <w:rPr>
                <w:rFonts w:hint="eastAsia" w:ascii="黑体" w:eastAsia="黑体"/>
                <w:sz w:val="24"/>
              </w:rPr>
              <w:t xml:space="preserve">    单   位   </w:t>
            </w:r>
            <w:r>
              <w:rPr>
                <w:rFonts w:hint="eastAsia" w:ascii="黑体" w:eastAsia="黑体"/>
                <w:sz w:val="24"/>
                <w:lang w:val="en-US" w:eastAsia="zh-CN"/>
              </w:rPr>
              <w:t>填  写</w:t>
            </w:r>
            <w:r>
              <w:rPr>
                <w:rFonts w:hint="eastAsia" w:asci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392" w:type="dxa"/>
            <w:noWrap w:val="0"/>
            <w:vAlign w:val="center"/>
          </w:tcPr>
          <w:p>
            <w:pPr>
              <w:jc w:val="center"/>
              <w:rPr>
                <w:rFonts w:hint="eastAsia" w:ascii="黑体" w:hAnsi="黑体"/>
                <w:sz w:val="24"/>
              </w:rPr>
            </w:pPr>
            <w:r>
              <w:rPr>
                <w:rFonts w:hint="eastAsia" w:ascii="黑体" w:hAnsi="黑体"/>
                <w:sz w:val="24"/>
              </w:rPr>
              <w:t>单位名称</w:t>
            </w:r>
          </w:p>
        </w:tc>
        <w:tc>
          <w:tcPr>
            <w:tcW w:w="3641" w:type="dxa"/>
            <w:gridSpan w:val="4"/>
            <w:noWrap w:val="0"/>
            <w:vAlign w:val="center"/>
          </w:tcPr>
          <w:p>
            <w:pPr>
              <w:rPr>
                <w:rFonts w:hint="eastAsia" w:ascii="宋体" w:hAnsi="宋体"/>
                <w:sz w:val="24"/>
              </w:rPr>
            </w:pPr>
          </w:p>
        </w:tc>
        <w:tc>
          <w:tcPr>
            <w:tcW w:w="2191" w:type="dxa"/>
            <w:gridSpan w:val="2"/>
            <w:noWrap w:val="0"/>
            <w:vAlign w:val="center"/>
          </w:tcPr>
          <w:p>
            <w:pPr>
              <w:jc w:val="center"/>
              <w:rPr>
                <w:rFonts w:hint="eastAsia" w:ascii="宋体" w:hAnsi="宋体"/>
                <w:sz w:val="24"/>
              </w:rPr>
            </w:pPr>
            <w:r>
              <w:rPr>
                <w:rFonts w:hint="eastAsia" w:ascii="宋体" w:hAnsi="宋体"/>
                <w:sz w:val="24"/>
              </w:rPr>
              <w:t>联系人</w:t>
            </w:r>
          </w:p>
        </w:tc>
        <w:tc>
          <w:tcPr>
            <w:tcW w:w="2389"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392" w:type="dxa"/>
            <w:noWrap w:val="0"/>
            <w:vAlign w:val="center"/>
          </w:tcPr>
          <w:p>
            <w:pPr>
              <w:jc w:val="center"/>
              <w:rPr>
                <w:rFonts w:hint="eastAsia" w:ascii="黑体" w:hAnsi="黑体" w:eastAsia="宋体"/>
                <w:sz w:val="24"/>
                <w:lang w:val="en-US" w:eastAsia="zh-CN"/>
              </w:rPr>
            </w:pPr>
            <w:r>
              <w:rPr>
                <w:rFonts w:hint="eastAsia" w:ascii="黑体" w:hAnsi="黑体"/>
                <w:sz w:val="24"/>
                <w:lang w:val="en-US" w:eastAsia="zh-CN"/>
              </w:rPr>
              <w:t>安装调试完毕时间</w:t>
            </w:r>
          </w:p>
        </w:tc>
        <w:tc>
          <w:tcPr>
            <w:tcW w:w="3641" w:type="dxa"/>
            <w:gridSpan w:val="4"/>
            <w:noWrap w:val="0"/>
            <w:vAlign w:val="center"/>
          </w:tcPr>
          <w:p>
            <w:pPr>
              <w:rPr>
                <w:rFonts w:hint="eastAsia" w:ascii="宋体" w:hAnsi="宋体"/>
                <w:sz w:val="24"/>
              </w:rPr>
            </w:pPr>
          </w:p>
        </w:tc>
        <w:tc>
          <w:tcPr>
            <w:tcW w:w="2191" w:type="dxa"/>
            <w:gridSpan w:val="2"/>
            <w:noWrap w:val="0"/>
            <w:vAlign w:val="center"/>
          </w:tcPr>
          <w:p>
            <w:pPr>
              <w:jc w:val="center"/>
              <w:rPr>
                <w:rFonts w:hint="eastAsia" w:ascii="宋体" w:hAnsi="宋体"/>
                <w:sz w:val="24"/>
              </w:rPr>
            </w:pPr>
            <w:r>
              <w:rPr>
                <w:rFonts w:hint="eastAsia" w:ascii="宋体" w:hAnsi="宋体"/>
                <w:sz w:val="24"/>
              </w:rPr>
              <w:t>联系电话</w:t>
            </w:r>
          </w:p>
        </w:tc>
        <w:tc>
          <w:tcPr>
            <w:tcW w:w="2389"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392" w:type="dxa"/>
            <w:noWrap w:val="0"/>
            <w:vAlign w:val="center"/>
          </w:tcPr>
          <w:p>
            <w:pPr>
              <w:jc w:val="center"/>
              <w:rPr>
                <w:rFonts w:hint="eastAsia" w:ascii="黑体" w:hAnsi="黑体"/>
                <w:sz w:val="24"/>
                <w:lang w:val="en-US" w:eastAsia="zh-CN"/>
              </w:rPr>
            </w:pPr>
            <w:r>
              <w:rPr>
                <w:rFonts w:hint="eastAsia" w:ascii="黑体" w:hAnsi="黑体"/>
                <w:sz w:val="24"/>
                <w:lang w:val="en-US" w:eastAsia="zh-CN"/>
              </w:rPr>
              <w:t>安装地址</w:t>
            </w:r>
          </w:p>
        </w:tc>
        <w:tc>
          <w:tcPr>
            <w:tcW w:w="8221" w:type="dxa"/>
            <w:gridSpan w:val="7"/>
            <w:noWrap w:val="0"/>
            <w:vAlign w:val="center"/>
          </w:tcPr>
          <w:p>
            <w:pPr>
              <w:jc w:val="both"/>
              <w:rPr>
                <w:rFonts w:hint="eastAsia" w:ascii="黑体" w:hAnsi="黑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5033" w:type="dxa"/>
            <w:gridSpan w:val="5"/>
            <w:noWrap w:val="0"/>
            <w:vAlign w:val="center"/>
          </w:tcPr>
          <w:p>
            <w:pPr>
              <w:jc w:val="center"/>
              <w:rPr>
                <w:rFonts w:hint="eastAsia" w:ascii="黑体" w:hAnsi="黑体"/>
                <w:b/>
                <w:sz w:val="24"/>
              </w:rPr>
            </w:pPr>
            <w:r>
              <w:rPr>
                <w:rFonts w:hint="eastAsia" w:ascii="黑体" w:hAnsi="黑体"/>
                <w:b/>
                <w:sz w:val="24"/>
              </w:rPr>
              <w:t>健身器材明细</w:t>
            </w:r>
          </w:p>
        </w:tc>
        <w:tc>
          <w:tcPr>
            <w:tcW w:w="4580" w:type="dxa"/>
            <w:gridSpan w:val="3"/>
            <w:noWrap w:val="0"/>
            <w:vAlign w:val="center"/>
          </w:tcPr>
          <w:p>
            <w:pPr>
              <w:jc w:val="center"/>
              <w:rPr>
                <w:rFonts w:hint="eastAsia" w:ascii="黑体" w:hAnsi="黑体"/>
                <w:b/>
                <w:sz w:val="24"/>
              </w:rPr>
            </w:pPr>
            <w:r>
              <w:rPr>
                <w:rFonts w:hint="eastAsia" w:ascii="黑体" w:hAnsi="黑体"/>
                <w:b/>
                <w:sz w:val="24"/>
              </w:rPr>
              <w:t>器 材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黑体"/>
                <w:sz w:val="24"/>
              </w:rPr>
            </w:pPr>
            <w:r>
              <w:rPr>
                <w:rFonts w:hint="eastAsia" w:ascii="黑体"/>
                <w:sz w:val="24"/>
              </w:rPr>
              <w:t>序号</w:t>
            </w:r>
          </w:p>
        </w:tc>
        <w:tc>
          <w:tcPr>
            <w:tcW w:w="2005" w:type="dxa"/>
            <w:gridSpan w:val="2"/>
            <w:noWrap w:val="0"/>
            <w:vAlign w:val="center"/>
          </w:tcPr>
          <w:p>
            <w:pPr>
              <w:jc w:val="center"/>
              <w:rPr>
                <w:rFonts w:hint="eastAsia" w:ascii="黑体"/>
                <w:sz w:val="24"/>
              </w:rPr>
            </w:pPr>
            <w:r>
              <w:rPr>
                <w:rFonts w:hint="eastAsia" w:ascii="黑体"/>
                <w:sz w:val="24"/>
              </w:rPr>
              <w:t>产品名称</w:t>
            </w:r>
          </w:p>
        </w:tc>
        <w:tc>
          <w:tcPr>
            <w:tcW w:w="729" w:type="dxa"/>
            <w:noWrap w:val="0"/>
            <w:vAlign w:val="center"/>
          </w:tcPr>
          <w:p>
            <w:pPr>
              <w:jc w:val="center"/>
              <w:rPr>
                <w:rFonts w:hint="eastAsia" w:ascii="黑体" w:eastAsia="宋体"/>
                <w:sz w:val="24"/>
                <w:lang w:eastAsia="zh-CN"/>
              </w:rPr>
            </w:pPr>
            <w:r>
              <w:rPr>
                <w:rFonts w:hint="eastAsia" w:ascii="黑体"/>
                <w:sz w:val="24"/>
                <w:lang w:val="en-US" w:eastAsia="zh-CN"/>
              </w:rPr>
              <w:t>单位</w:t>
            </w:r>
          </w:p>
        </w:tc>
        <w:tc>
          <w:tcPr>
            <w:tcW w:w="907" w:type="dxa"/>
            <w:noWrap w:val="0"/>
            <w:vAlign w:val="center"/>
          </w:tcPr>
          <w:p>
            <w:pPr>
              <w:jc w:val="center"/>
              <w:rPr>
                <w:rFonts w:hint="eastAsia" w:ascii="黑体" w:eastAsia="宋体"/>
                <w:sz w:val="24"/>
                <w:lang w:val="en-US" w:eastAsia="zh-CN"/>
              </w:rPr>
            </w:pPr>
            <w:r>
              <w:rPr>
                <w:rFonts w:hint="eastAsia" w:ascii="黑体"/>
                <w:sz w:val="24"/>
                <w:lang w:val="en-US" w:eastAsia="zh-CN"/>
              </w:rPr>
              <w:t>数量</w:t>
            </w:r>
          </w:p>
        </w:tc>
        <w:tc>
          <w:tcPr>
            <w:tcW w:w="4580" w:type="dxa"/>
            <w:gridSpan w:val="3"/>
            <w:noWrap w:val="0"/>
            <w:vAlign w:val="center"/>
          </w:tcPr>
          <w:p>
            <w:pPr>
              <w:jc w:val="center"/>
              <w:rPr>
                <w:rFonts w:hint="eastAsia" w:ascii="黑体"/>
                <w:b/>
                <w:sz w:val="24"/>
              </w:rPr>
            </w:pPr>
            <w:r>
              <w:rPr>
                <w:rFonts w:hint="eastAsia" w:ascii="黑体"/>
                <w:b/>
                <w:sz w:val="24"/>
              </w:rPr>
              <w:t>器 材 外 包 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1</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rPr>
                <w:rFonts w:hint="eastAsia" w:ascii="黑体"/>
                <w:sz w:val="24"/>
                <w:u w:val="single"/>
              </w:rPr>
            </w:pPr>
            <w:r>
              <w:rPr>
                <w:rFonts w:hint="eastAsia" w:ascii="黑体" w:hAnsi="黑体"/>
                <w:sz w:val="24"/>
              </w:rPr>
              <w:t xml:space="preserve">□完好                   □ 破损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2</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jc w:val="center"/>
              <w:rPr>
                <w:rFonts w:hint="eastAsia" w:ascii="黑体"/>
                <w:b/>
                <w:sz w:val="24"/>
              </w:rPr>
            </w:pPr>
            <w:r>
              <w:rPr>
                <w:rFonts w:hint="eastAsia" w:ascii="黑体"/>
                <w:b/>
                <w:sz w:val="24"/>
              </w:rPr>
              <w:t>器 材 外 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3</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rPr>
                <w:rFonts w:hint="eastAsia" w:ascii="黑体"/>
                <w:sz w:val="24"/>
                <w:u w:val="single"/>
              </w:rPr>
            </w:pPr>
            <w:r>
              <w:rPr>
                <w:rFonts w:hint="eastAsia" w:ascii="黑体" w:hAnsi="黑体"/>
                <w:sz w:val="24"/>
              </w:rPr>
              <w:t xml:space="preserve">□完好                   □ 划伤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4</w:t>
            </w:r>
          </w:p>
        </w:tc>
        <w:tc>
          <w:tcPr>
            <w:tcW w:w="2005" w:type="dxa"/>
            <w:gridSpan w:val="2"/>
            <w:noWrap w:val="0"/>
            <w:vAlign w:val="center"/>
          </w:tcPr>
          <w:p>
            <w:pPr>
              <w:jc w:val="center"/>
              <w:rPr>
                <w:rFonts w:ascii="宋体" w:hAnsi="宋体" w:cs="宋体"/>
                <w:kern w:val="0"/>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jc w:val="center"/>
              <w:rPr>
                <w:rFonts w:hint="eastAsia" w:ascii="黑体"/>
                <w:b/>
                <w:sz w:val="24"/>
              </w:rPr>
            </w:pPr>
            <w:r>
              <w:rPr>
                <w:rFonts w:hint="eastAsia" w:ascii="黑体"/>
                <w:b/>
                <w:sz w:val="24"/>
              </w:rPr>
              <w:t>器 材 随 机 零 配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5</w:t>
            </w:r>
          </w:p>
        </w:tc>
        <w:tc>
          <w:tcPr>
            <w:tcW w:w="2005" w:type="dxa"/>
            <w:gridSpan w:val="2"/>
            <w:noWrap w:val="0"/>
            <w:vAlign w:val="center"/>
          </w:tcPr>
          <w:p>
            <w:pPr>
              <w:jc w:val="center"/>
              <w:rPr>
                <w:rFonts w:ascii="宋体" w:hAnsi="宋体" w:cs="宋体"/>
                <w:kern w:val="0"/>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rPr>
                <w:rFonts w:hint="eastAsia" w:ascii="黑体"/>
                <w:sz w:val="24"/>
                <w:u w:val="single"/>
              </w:rPr>
            </w:pPr>
            <w:r>
              <w:rPr>
                <w:rFonts w:hint="eastAsia" w:ascii="黑体" w:hAnsi="黑体"/>
                <w:sz w:val="24"/>
              </w:rPr>
              <w:t>□齐全                   □缺损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6</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jc w:val="center"/>
              <w:rPr>
                <w:rFonts w:hint="eastAsia" w:ascii="黑体"/>
                <w:b/>
                <w:sz w:val="24"/>
              </w:rPr>
            </w:pPr>
            <w:r>
              <w:rPr>
                <w:rFonts w:hint="eastAsia" w:ascii="黑体"/>
                <w:b/>
                <w:sz w:val="24"/>
              </w:rPr>
              <w:t>收货器材名称、数量与合同器材明细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7</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rPr>
                <w:rFonts w:hint="eastAsia" w:ascii="黑体"/>
                <w:sz w:val="24"/>
                <w:u w:val="single"/>
              </w:rPr>
            </w:pPr>
            <w:r>
              <w:rPr>
                <w:rFonts w:hint="eastAsia" w:ascii="黑体" w:hAnsi="黑体"/>
                <w:sz w:val="24"/>
              </w:rPr>
              <w:t>□相符                   □不符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8</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rPr>
            </w:pPr>
          </w:p>
        </w:tc>
        <w:tc>
          <w:tcPr>
            <w:tcW w:w="907" w:type="dxa"/>
            <w:noWrap w:val="0"/>
            <w:vAlign w:val="top"/>
          </w:tcPr>
          <w:p>
            <w:pPr>
              <w:jc w:val="center"/>
              <w:rPr>
                <w:rFonts w:hint="eastAsia" w:ascii="黑体"/>
                <w:sz w:val="24"/>
              </w:rPr>
            </w:pPr>
          </w:p>
        </w:tc>
        <w:tc>
          <w:tcPr>
            <w:tcW w:w="4580" w:type="dxa"/>
            <w:gridSpan w:val="3"/>
            <w:noWrap w:val="0"/>
            <w:vAlign w:val="center"/>
          </w:tcPr>
          <w:p>
            <w:pPr>
              <w:jc w:val="center"/>
              <w:rPr>
                <w:rFonts w:hint="eastAsia" w:ascii="黑体"/>
                <w:b/>
                <w:sz w:val="24"/>
              </w:rPr>
            </w:pPr>
            <w:r>
              <w:rPr>
                <w:rFonts w:hint="eastAsia" w:ascii="黑体"/>
                <w:b/>
                <w:sz w:val="24"/>
              </w:rPr>
              <w:t>安 装 施 工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9</w:t>
            </w:r>
          </w:p>
        </w:tc>
        <w:tc>
          <w:tcPr>
            <w:tcW w:w="2005" w:type="dxa"/>
            <w:gridSpan w:val="2"/>
            <w:noWrap w:val="0"/>
            <w:vAlign w:val="center"/>
          </w:tcPr>
          <w:p>
            <w:pPr>
              <w:jc w:val="center"/>
              <w:rPr>
                <w:rFonts w:hint="eastAsia" w:ascii="宋体" w:hAnsi="宋体"/>
                <w:sz w:val="24"/>
              </w:rPr>
            </w:pPr>
          </w:p>
        </w:tc>
        <w:tc>
          <w:tcPr>
            <w:tcW w:w="729" w:type="dxa"/>
            <w:noWrap w:val="0"/>
            <w:vAlign w:val="top"/>
          </w:tcPr>
          <w:p>
            <w:pPr>
              <w:jc w:val="center"/>
              <w:rPr>
                <w:rFonts w:hint="eastAsia" w:ascii="黑体"/>
                <w:sz w:val="24"/>
                <w:u w:val="single"/>
              </w:rPr>
            </w:pPr>
          </w:p>
        </w:tc>
        <w:tc>
          <w:tcPr>
            <w:tcW w:w="907" w:type="dxa"/>
            <w:noWrap w:val="0"/>
            <w:vAlign w:val="top"/>
          </w:tcPr>
          <w:p>
            <w:pPr>
              <w:jc w:val="center"/>
              <w:rPr>
                <w:rFonts w:hint="eastAsia" w:ascii="黑体"/>
                <w:sz w:val="24"/>
                <w:u w:val="single"/>
              </w:rPr>
            </w:pPr>
          </w:p>
        </w:tc>
        <w:tc>
          <w:tcPr>
            <w:tcW w:w="4580" w:type="dxa"/>
            <w:gridSpan w:val="3"/>
            <w:vMerge w:val="restart"/>
            <w:noWrap w:val="0"/>
            <w:vAlign w:val="center"/>
          </w:tcPr>
          <w:p>
            <w:pPr>
              <w:rPr>
                <w:rFonts w:hint="eastAsia" w:ascii="黑体" w:hAnsi="黑体"/>
                <w:sz w:val="24"/>
              </w:rPr>
            </w:pPr>
            <w:r>
              <w:rPr>
                <w:rFonts w:hint="eastAsia" w:ascii="黑体" w:hAnsi="黑体"/>
                <w:sz w:val="24"/>
              </w:rPr>
              <w:t>□很好     □较好    □一般   □</w:t>
            </w:r>
            <w:r>
              <w:rPr>
                <w:rFonts w:hint="eastAsia" w:ascii="黑体" w:hAnsi="黑体"/>
                <w:sz w:val="24"/>
                <w:lang w:val="en-US" w:eastAsia="zh-CN"/>
              </w:rPr>
              <w:t>较差</w:t>
            </w:r>
            <w:r>
              <w:rPr>
                <w:rFonts w:hint="eastAsia" w:ascii="黑体" w:hAnsi="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92" w:type="dxa"/>
            <w:noWrap w:val="0"/>
            <w:vAlign w:val="center"/>
          </w:tcPr>
          <w:p>
            <w:pPr>
              <w:jc w:val="center"/>
              <w:rPr>
                <w:rFonts w:hint="eastAsia" w:ascii="宋体" w:hAnsi="宋体"/>
                <w:sz w:val="24"/>
              </w:rPr>
            </w:pPr>
            <w:r>
              <w:rPr>
                <w:rFonts w:hint="eastAsia" w:ascii="宋体" w:hAnsi="宋体"/>
                <w:sz w:val="24"/>
              </w:rPr>
              <w:t>10</w:t>
            </w:r>
          </w:p>
        </w:tc>
        <w:tc>
          <w:tcPr>
            <w:tcW w:w="2005" w:type="dxa"/>
            <w:gridSpan w:val="2"/>
            <w:noWrap w:val="0"/>
            <w:vAlign w:val="center"/>
          </w:tcPr>
          <w:p>
            <w:pPr>
              <w:jc w:val="center"/>
              <w:rPr>
                <w:rFonts w:ascii="宋体" w:hAnsi="宋体" w:cs="宋体"/>
                <w:kern w:val="0"/>
                <w:sz w:val="24"/>
              </w:rPr>
            </w:pPr>
          </w:p>
        </w:tc>
        <w:tc>
          <w:tcPr>
            <w:tcW w:w="729" w:type="dxa"/>
            <w:noWrap w:val="0"/>
            <w:vAlign w:val="top"/>
          </w:tcPr>
          <w:p>
            <w:pPr>
              <w:jc w:val="center"/>
              <w:rPr>
                <w:rFonts w:hint="eastAsia" w:ascii="宋体" w:hAnsi="宋体"/>
                <w:sz w:val="24"/>
              </w:rPr>
            </w:pPr>
          </w:p>
        </w:tc>
        <w:tc>
          <w:tcPr>
            <w:tcW w:w="907" w:type="dxa"/>
            <w:noWrap w:val="0"/>
            <w:vAlign w:val="top"/>
          </w:tcPr>
          <w:p>
            <w:pPr>
              <w:jc w:val="center"/>
              <w:rPr>
                <w:rFonts w:hint="eastAsia" w:ascii="宋体" w:hAnsi="宋体"/>
                <w:sz w:val="24"/>
              </w:rPr>
            </w:pPr>
          </w:p>
        </w:tc>
        <w:tc>
          <w:tcPr>
            <w:tcW w:w="4580" w:type="dxa"/>
            <w:gridSpan w:val="3"/>
            <w:vMerge w:val="continue"/>
            <w:noWrap w:val="0"/>
            <w:vAlign w:val="center"/>
          </w:tcPr>
          <w:p>
            <w:pPr>
              <w:jc w:val="center"/>
              <w:rPr>
                <w:rFonts w:hint="eastAsia" w:ascii="黑体" w:hAnsi="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5" w:hRule="atLeast"/>
        </w:trPr>
        <w:tc>
          <w:tcPr>
            <w:tcW w:w="5033" w:type="dxa"/>
            <w:gridSpan w:val="5"/>
            <w:tcBorders>
              <w:bottom w:val="single" w:color="auto" w:sz="4" w:space="0"/>
            </w:tcBorders>
            <w:noWrap w:val="0"/>
            <w:vAlign w:val="center"/>
          </w:tcPr>
          <w:p>
            <w:pPr>
              <w:spacing w:line="400" w:lineRule="exact"/>
              <w:rPr>
                <w:rFonts w:hint="eastAsia" w:ascii="黑体"/>
                <w:spacing w:val="-40"/>
                <w:sz w:val="24"/>
              </w:rPr>
            </w:pPr>
            <w:r>
              <w:rPr>
                <w:rFonts w:hint="eastAsia" w:ascii="黑体"/>
                <w:sz w:val="24"/>
                <w:lang w:val="en-US" w:eastAsia="zh-CN"/>
              </w:rPr>
              <w:t>受赠单位验收</w:t>
            </w:r>
            <w:r>
              <w:rPr>
                <w:rFonts w:hint="eastAsia" w:ascii="黑体"/>
                <w:sz w:val="24"/>
              </w:rPr>
              <w:t>：</w:t>
            </w:r>
          </w:p>
          <w:p>
            <w:pPr>
              <w:spacing w:line="400" w:lineRule="exact"/>
              <w:ind w:firstLine="320" w:firstLineChars="200"/>
              <w:jc w:val="center"/>
              <w:rPr>
                <w:rFonts w:hint="eastAsia" w:ascii="黑体"/>
                <w:spacing w:val="-40"/>
                <w:sz w:val="24"/>
              </w:rPr>
            </w:pPr>
          </w:p>
          <w:p>
            <w:pPr>
              <w:spacing w:line="400" w:lineRule="exact"/>
              <w:ind w:firstLine="320" w:firstLineChars="200"/>
              <w:jc w:val="center"/>
              <w:rPr>
                <w:rFonts w:hint="eastAsia" w:ascii="黑体"/>
                <w:spacing w:val="-40"/>
                <w:sz w:val="24"/>
              </w:rPr>
            </w:pPr>
          </w:p>
          <w:p>
            <w:pPr>
              <w:spacing w:line="400" w:lineRule="exact"/>
              <w:ind w:firstLine="320" w:firstLineChars="200"/>
              <w:jc w:val="center"/>
              <w:rPr>
                <w:rFonts w:hint="eastAsia" w:ascii="黑体"/>
                <w:spacing w:val="-40"/>
                <w:sz w:val="24"/>
              </w:rPr>
            </w:pPr>
          </w:p>
          <w:p>
            <w:pPr>
              <w:spacing w:line="400" w:lineRule="exact"/>
              <w:rPr>
                <w:rFonts w:hint="eastAsia" w:ascii="黑体"/>
                <w:spacing w:val="-40"/>
                <w:sz w:val="24"/>
              </w:rPr>
            </w:pPr>
          </w:p>
          <w:p>
            <w:pPr>
              <w:spacing w:line="400" w:lineRule="exact"/>
              <w:ind w:left="1440" w:hanging="1440" w:hangingChars="600"/>
              <w:rPr>
                <w:rFonts w:hint="eastAsia" w:ascii="宋体" w:hAnsi="宋体"/>
                <w:sz w:val="24"/>
              </w:rPr>
            </w:pPr>
            <w:r>
              <w:rPr>
                <w:rFonts w:hint="eastAsia" w:ascii="宋体" w:hAnsi="宋体"/>
                <w:sz w:val="24"/>
              </w:rPr>
              <w:t xml:space="preserve">（盖章）：   </w:t>
            </w:r>
          </w:p>
          <w:p>
            <w:pPr>
              <w:spacing w:line="400" w:lineRule="exact"/>
              <w:jc w:val="center"/>
              <w:rPr>
                <w:rFonts w:hint="eastAsia" w:ascii="黑体"/>
                <w:sz w:val="24"/>
                <w:u w:val="single"/>
              </w:rPr>
            </w:pPr>
            <w:r>
              <w:rPr>
                <w:rFonts w:hint="eastAsia" w:ascii="黑体"/>
                <w:sz w:val="24"/>
              </w:rPr>
              <w:t>年   月   日</w:t>
            </w:r>
          </w:p>
        </w:tc>
        <w:tc>
          <w:tcPr>
            <w:tcW w:w="4580" w:type="dxa"/>
            <w:gridSpan w:val="3"/>
            <w:tcBorders>
              <w:bottom w:val="single" w:color="auto" w:sz="4" w:space="0"/>
            </w:tcBorders>
            <w:noWrap w:val="0"/>
            <w:vAlign w:val="center"/>
          </w:tcPr>
          <w:p>
            <w:pPr>
              <w:spacing w:line="400" w:lineRule="exact"/>
              <w:rPr>
                <w:rFonts w:hint="eastAsia" w:ascii="黑体"/>
                <w:sz w:val="24"/>
              </w:rPr>
            </w:pPr>
            <w:r>
              <w:rPr>
                <w:rFonts w:hint="eastAsia" w:ascii="黑体"/>
                <w:sz w:val="24"/>
                <w:lang w:eastAsia="zh-CN"/>
              </w:rPr>
              <w:t>体育行政部门</w:t>
            </w:r>
            <w:r>
              <w:rPr>
                <w:rFonts w:hint="eastAsia" w:ascii="黑体"/>
                <w:sz w:val="24"/>
              </w:rPr>
              <w:t xml:space="preserve">验收：  </w:t>
            </w:r>
          </w:p>
          <w:p>
            <w:pPr>
              <w:spacing w:line="400" w:lineRule="exact"/>
              <w:jc w:val="center"/>
              <w:rPr>
                <w:rFonts w:hint="eastAsia" w:ascii="黑体"/>
                <w:sz w:val="24"/>
              </w:rPr>
            </w:pPr>
          </w:p>
          <w:p>
            <w:pPr>
              <w:spacing w:line="400" w:lineRule="exact"/>
              <w:jc w:val="center"/>
              <w:rPr>
                <w:rFonts w:hint="eastAsia" w:ascii="黑体"/>
                <w:sz w:val="24"/>
              </w:rPr>
            </w:pPr>
          </w:p>
          <w:p>
            <w:pPr>
              <w:spacing w:line="400" w:lineRule="exact"/>
              <w:jc w:val="center"/>
              <w:rPr>
                <w:rFonts w:hint="eastAsia" w:ascii="黑体"/>
                <w:sz w:val="24"/>
              </w:rPr>
            </w:pPr>
          </w:p>
          <w:p>
            <w:pPr>
              <w:spacing w:line="400" w:lineRule="exact"/>
              <w:rPr>
                <w:rFonts w:hint="eastAsia" w:ascii="黑体"/>
                <w:sz w:val="24"/>
              </w:rPr>
            </w:pPr>
          </w:p>
          <w:p>
            <w:pPr>
              <w:spacing w:line="400" w:lineRule="exact"/>
              <w:rPr>
                <w:rFonts w:hint="eastAsia" w:ascii="黑体"/>
                <w:spacing w:val="-14"/>
                <w:sz w:val="24"/>
              </w:rPr>
            </w:pPr>
            <w:r>
              <w:rPr>
                <w:rFonts w:hint="eastAsia" w:ascii="宋体" w:hAnsi="宋体"/>
                <w:sz w:val="24"/>
              </w:rPr>
              <w:t>（盖章）</w:t>
            </w:r>
            <w:r>
              <w:rPr>
                <w:rFonts w:hint="eastAsia" w:ascii="黑体"/>
                <w:spacing w:val="-14"/>
                <w:sz w:val="24"/>
              </w:rPr>
              <w:t>：</w:t>
            </w:r>
          </w:p>
          <w:p>
            <w:pPr>
              <w:spacing w:line="400" w:lineRule="exact"/>
              <w:ind w:firstLine="600" w:firstLineChars="250"/>
              <w:jc w:val="center"/>
              <w:rPr>
                <w:rFonts w:hint="eastAsia" w:ascii="黑体"/>
                <w:sz w:val="24"/>
              </w:rPr>
            </w:pPr>
            <w:r>
              <w:rPr>
                <w:rFonts w:hint="eastAsia" w:ascii="黑体"/>
                <w:sz w:val="24"/>
              </w:rPr>
              <w:t xml:space="preserve">      年   月   日</w:t>
            </w:r>
          </w:p>
        </w:tc>
      </w:tr>
    </w:tbl>
    <w:p>
      <w:pPr>
        <w:keepNext w:val="0"/>
        <w:keepLines w:val="0"/>
        <w:pageBreakBefore w:val="0"/>
        <w:kinsoku/>
        <w:wordWrap/>
        <w:overflowPunct/>
        <w:topLinePunct w:val="0"/>
        <w:autoSpaceDE/>
        <w:autoSpaceDN/>
        <w:bidi w:val="0"/>
        <w:spacing w:line="560" w:lineRule="exact"/>
        <w:ind w:left="0" w:right="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spacing w:line="560" w:lineRule="exact"/>
        <w:ind w:left="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淮安市体育健身器材产权移交协议书</w:t>
      </w:r>
    </w:p>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捐赠单位：                     （以下简称甲方）</w:t>
      </w:r>
    </w:p>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受赠单位：                     （以下简称乙方）</w:t>
      </w:r>
    </w:p>
    <w:p>
      <w:pPr>
        <w:keepNext w:val="0"/>
        <w:keepLines w:val="0"/>
        <w:pageBreakBefore w:val="0"/>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我市公共体育设施的管理，推进全民健身事业的发展，根据《中华人民共和国体育法》、《全民健身条例》和《江苏省体育设施管理办法》文件精神，为明确甲乙双方的权利和职责，经双方友好协商签订本协议书。</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甲方向乙方捐赠体育健身器材，共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件。（器材清单、安装地点附后）</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体育健身器材配建完成并验收合格之日后，甲方和乙方办理</w:t>
      </w:r>
      <w:r>
        <w:rPr>
          <w:rFonts w:hint="eastAsia" w:ascii="仿宋_GB2312" w:hAnsi="仿宋_GB2312" w:eastAsia="仿宋_GB2312" w:cs="仿宋_GB2312"/>
          <w:sz w:val="32"/>
          <w:szCs w:val="32"/>
          <w:lang w:val="en-US" w:eastAsia="zh-CN"/>
        </w:rPr>
        <w:t>体育健身器材</w:t>
      </w:r>
      <w:r>
        <w:rPr>
          <w:rFonts w:hint="eastAsia" w:ascii="仿宋_GB2312" w:hAnsi="仿宋_GB2312" w:eastAsia="仿宋_GB2312" w:cs="仿宋_GB2312"/>
          <w:sz w:val="32"/>
          <w:szCs w:val="32"/>
          <w:u w:val="none"/>
          <w:lang w:val="en-US" w:eastAsia="zh-CN"/>
        </w:rPr>
        <w:t>的产权移交手续，并签订产权移交协议书。协议书签订后体育健身器材的产权均归属乙方所有，由乙方负责全面管理，并由乙方自行承担相关的法律责任。</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产权移交协议书签订后，乙方可进一步明确具体的管理部门，并有具体管理部门对受赠器材登记造册，列入本单位固定资产管理。</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必须按甲乙双方约定的标准方案和时间完成配套建设，负责与器材生产厂家的衔接，配合做好器材安装和周围环境及地面防危处理工作。在体育健身器材配建的场地，应设置醒目的活动须知、功能牌、告示牌及相关的制度标志。</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未经甲方批准，乙方不得擅自移址或改变用途，不得将捐赠设施、器材挪作他用，如确需改变用途，应征得体育部门书面同意并按标准择地新建。</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乙方不得擅自损坏、处置、转让或变卖本协议的体育健身器材，否则，乙方应赔偿相应的经济损失。如构成犯罪，交由司法机关依法追究相关人员的刑事责任。</w:t>
      </w:r>
    </w:p>
    <w:p>
      <w:pPr>
        <w:keepNext w:val="0"/>
        <w:keepLines w:val="0"/>
        <w:pageBreakBefore w:val="0"/>
        <w:numPr>
          <w:ilvl w:val="0"/>
          <w:numId w:val="1"/>
        </w:numPr>
        <w:kinsoku/>
        <w:wordWrap/>
        <w:overflowPunct/>
        <w:topLinePunct w:val="0"/>
        <w:autoSpaceDE/>
        <w:autoSpaceDN/>
        <w:bidi w:val="0"/>
        <w:spacing w:line="560" w:lineRule="exact"/>
        <w:ind w:left="0" w:right="0"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本协议自签字盖章之日起生效，协议一式二份，甲乙双方各执一份，具有同等的法律效力。</w:t>
      </w: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甲方（盖章）：               乙方（盖章）：</w:t>
      </w: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                 年   月    日</w:t>
      </w: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仿宋_GB2312" w:hAnsi="仿宋_GB2312" w:eastAsia="仿宋_GB2312" w:cs="仿宋_GB2312"/>
          <w:sz w:val="32"/>
          <w:szCs w:val="32"/>
          <w:u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both"/>
        <w:textAlignment w:val="auto"/>
        <w:rPr>
          <w:rFonts w:hint="eastAsia" w:ascii="方正仿宋_GBK" w:hAnsi="方正仿宋_GBK" w:eastAsia="方正仿宋_GBK" w:cs="方正仿宋_GBK"/>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移交清单</w:t>
      </w:r>
    </w:p>
    <w:p>
      <w:pPr>
        <w:pStyle w:val="2"/>
        <w:rPr>
          <w:rFonts w:hint="default"/>
          <w:lang w:val="en-US" w:eastAsia="zh-CN"/>
        </w:rPr>
      </w:pPr>
      <w:r>
        <w:rPr>
          <w:rFonts w:hint="eastAsia" w:ascii="仿宋_GB2312" w:hAnsi="仿宋_GB2312" w:eastAsia="仿宋_GB2312" w:cs="仿宋_GB2312"/>
          <w:sz w:val="24"/>
          <w:szCs w:val="24"/>
          <w:lang w:val="en-US" w:eastAsia="zh-CN"/>
        </w:rPr>
        <w:t>捐赠单位（盖章）：</w:t>
      </w:r>
      <w:r>
        <w:rPr>
          <w:rFonts w:hint="eastAsia" w:ascii="仿宋" w:hAnsi="仿宋" w:eastAsia="仿宋" w:cs="仿宋"/>
          <w:sz w:val="24"/>
          <w:szCs w:val="24"/>
          <w:lang w:val="en-US" w:eastAsia="zh-CN"/>
        </w:rPr>
        <w:t xml:space="preserve">                                                                  受赠单位 （盖章）：</w:t>
      </w:r>
    </w:p>
    <w:tbl>
      <w:tblPr>
        <w:tblStyle w:val="11"/>
        <w:tblW w:w="1467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04"/>
        <w:gridCol w:w="1971"/>
        <w:gridCol w:w="1693"/>
        <w:gridCol w:w="922"/>
        <w:gridCol w:w="793"/>
        <w:gridCol w:w="1178"/>
        <w:gridCol w:w="1007"/>
        <w:gridCol w:w="1736"/>
        <w:gridCol w:w="135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ascii="仿宋" w:hAnsi="仿宋" w:eastAsia="仿宋"/>
                <w:sz w:val="24"/>
                <w:szCs w:val="24"/>
              </w:rPr>
            </w:pPr>
            <w:r>
              <w:rPr>
                <w:rFonts w:hint="eastAsia" w:ascii="仿宋" w:hAnsi="仿宋" w:eastAsia="仿宋"/>
                <w:b/>
                <w:color w:val="auto"/>
                <w:sz w:val="24"/>
                <w:szCs w:val="24"/>
              </w:rPr>
              <w:t>序号</w:t>
            </w:r>
          </w:p>
        </w:tc>
        <w:tc>
          <w:tcPr>
            <w:tcW w:w="2304" w:type="dxa"/>
            <w:vAlign w:val="center"/>
          </w:tcPr>
          <w:p>
            <w:pPr>
              <w:pStyle w:val="7"/>
              <w:spacing w:line="360" w:lineRule="auto"/>
              <w:jc w:val="center"/>
              <w:rPr>
                <w:rFonts w:ascii="仿宋" w:hAnsi="仿宋" w:eastAsia="仿宋" w:cs="仿宋"/>
                <w:bCs/>
                <w:sz w:val="24"/>
              </w:rPr>
            </w:pPr>
            <w:r>
              <w:rPr>
                <w:rFonts w:hint="eastAsia" w:ascii="仿宋" w:hAnsi="仿宋" w:eastAsia="仿宋"/>
                <w:b/>
                <w:color w:val="auto"/>
                <w:sz w:val="24"/>
                <w:szCs w:val="24"/>
                <w:lang w:eastAsia="zh-CN"/>
              </w:rPr>
              <w:t>安装地址</w:t>
            </w:r>
          </w:p>
        </w:tc>
        <w:tc>
          <w:tcPr>
            <w:tcW w:w="1971" w:type="dxa"/>
            <w:vAlign w:val="center"/>
          </w:tcPr>
          <w:p>
            <w:pPr>
              <w:pStyle w:val="7"/>
              <w:spacing w:line="360" w:lineRule="auto"/>
              <w:jc w:val="center"/>
              <w:rPr>
                <w:rFonts w:ascii="仿宋" w:hAnsi="仿宋" w:eastAsia="仿宋" w:cs="仿宋"/>
                <w:bCs/>
                <w:sz w:val="24"/>
              </w:rPr>
            </w:pPr>
            <w:r>
              <w:rPr>
                <w:rFonts w:hint="eastAsia" w:ascii="仿宋" w:hAnsi="仿宋" w:eastAsia="仿宋"/>
                <w:b/>
                <w:color w:val="auto"/>
                <w:sz w:val="24"/>
                <w:szCs w:val="24"/>
              </w:rPr>
              <w:t>货物名称</w:t>
            </w:r>
          </w:p>
        </w:tc>
        <w:tc>
          <w:tcPr>
            <w:tcW w:w="1693" w:type="dxa"/>
            <w:vAlign w:val="center"/>
          </w:tcPr>
          <w:p>
            <w:pPr>
              <w:pStyle w:val="7"/>
              <w:spacing w:line="360" w:lineRule="auto"/>
              <w:jc w:val="center"/>
              <w:rPr>
                <w:rFonts w:ascii="仿宋" w:hAnsi="仿宋" w:eastAsia="仿宋" w:cs="仿宋"/>
                <w:kern w:val="0"/>
                <w:sz w:val="24"/>
              </w:rPr>
            </w:pPr>
            <w:r>
              <w:rPr>
                <w:rFonts w:hint="eastAsia" w:ascii="仿宋" w:hAnsi="仿宋" w:eastAsia="仿宋"/>
                <w:b/>
                <w:color w:val="auto"/>
                <w:sz w:val="24"/>
                <w:szCs w:val="24"/>
              </w:rPr>
              <w:t>品牌型号</w:t>
            </w:r>
          </w:p>
        </w:tc>
        <w:tc>
          <w:tcPr>
            <w:tcW w:w="922" w:type="dxa"/>
            <w:vAlign w:val="center"/>
          </w:tcPr>
          <w:p>
            <w:pPr>
              <w:pStyle w:val="7"/>
              <w:spacing w:line="360" w:lineRule="auto"/>
              <w:ind w:left="120" w:leftChars="0" w:hanging="120" w:hangingChars="50"/>
              <w:jc w:val="center"/>
              <w:rPr>
                <w:rFonts w:ascii="仿宋" w:hAnsi="仿宋" w:eastAsia="仿宋" w:cs="仿宋"/>
                <w:bCs/>
                <w:sz w:val="24"/>
              </w:rPr>
            </w:pPr>
            <w:r>
              <w:rPr>
                <w:rFonts w:hint="eastAsia" w:ascii="仿宋" w:hAnsi="仿宋" w:eastAsia="仿宋"/>
                <w:b/>
                <w:color w:val="auto"/>
                <w:sz w:val="24"/>
                <w:szCs w:val="24"/>
              </w:rPr>
              <w:t>数量</w:t>
            </w:r>
          </w:p>
        </w:tc>
        <w:tc>
          <w:tcPr>
            <w:tcW w:w="793" w:type="dxa"/>
            <w:vAlign w:val="center"/>
          </w:tcPr>
          <w:p>
            <w:pPr>
              <w:pStyle w:val="7"/>
              <w:spacing w:line="360" w:lineRule="auto"/>
              <w:jc w:val="center"/>
              <w:rPr>
                <w:rFonts w:ascii="仿宋" w:hAnsi="仿宋" w:eastAsia="仿宋" w:cs="仿宋"/>
                <w:bCs/>
                <w:sz w:val="24"/>
              </w:rPr>
            </w:pPr>
            <w:r>
              <w:rPr>
                <w:rFonts w:hint="eastAsia" w:ascii="仿宋" w:hAnsi="仿宋" w:eastAsia="仿宋"/>
                <w:b/>
                <w:color w:val="auto"/>
                <w:sz w:val="24"/>
                <w:szCs w:val="24"/>
              </w:rPr>
              <w:t>单位</w:t>
            </w:r>
          </w:p>
        </w:tc>
        <w:tc>
          <w:tcPr>
            <w:tcW w:w="1178" w:type="dxa"/>
            <w:vAlign w:val="center"/>
          </w:tcPr>
          <w:p>
            <w:pPr>
              <w:pStyle w:val="7"/>
              <w:spacing w:line="360" w:lineRule="auto"/>
              <w:jc w:val="center"/>
              <w:rPr>
                <w:rFonts w:ascii="仿宋" w:hAnsi="仿宋" w:eastAsia="仿宋"/>
                <w:sz w:val="24"/>
                <w:szCs w:val="24"/>
              </w:rPr>
            </w:pPr>
            <w:r>
              <w:rPr>
                <w:rFonts w:hint="eastAsia" w:ascii="仿宋" w:hAnsi="仿宋" w:eastAsia="仿宋"/>
                <w:b/>
                <w:color w:val="auto"/>
                <w:sz w:val="24"/>
                <w:szCs w:val="24"/>
              </w:rPr>
              <w:t>单价</w:t>
            </w:r>
          </w:p>
        </w:tc>
        <w:tc>
          <w:tcPr>
            <w:tcW w:w="1007" w:type="dxa"/>
            <w:vAlign w:val="center"/>
          </w:tcPr>
          <w:p>
            <w:pPr>
              <w:pStyle w:val="7"/>
              <w:spacing w:line="360" w:lineRule="auto"/>
              <w:jc w:val="center"/>
              <w:rPr>
                <w:rFonts w:ascii="仿宋" w:hAnsi="仿宋" w:eastAsia="仿宋"/>
                <w:sz w:val="24"/>
                <w:szCs w:val="24"/>
              </w:rPr>
            </w:pPr>
            <w:r>
              <w:rPr>
                <w:rFonts w:hint="eastAsia" w:ascii="仿宋" w:hAnsi="仿宋" w:eastAsia="仿宋"/>
                <w:b/>
                <w:color w:val="auto"/>
                <w:sz w:val="24"/>
                <w:szCs w:val="24"/>
              </w:rPr>
              <w:t>总价</w:t>
            </w:r>
          </w:p>
        </w:tc>
        <w:tc>
          <w:tcPr>
            <w:tcW w:w="1736" w:type="dxa"/>
            <w:vAlign w:val="center"/>
          </w:tcPr>
          <w:p>
            <w:pPr>
              <w:pStyle w:val="7"/>
              <w:spacing w:line="360" w:lineRule="auto"/>
              <w:jc w:val="center"/>
              <w:rPr>
                <w:rFonts w:ascii="仿宋" w:hAnsi="仿宋" w:eastAsia="仿宋"/>
                <w:sz w:val="24"/>
                <w:szCs w:val="24"/>
              </w:rPr>
            </w:pPr>
            <w:r>
              <w:rPr>
                <w:rFonts w:hint="eastAsia" w:ascii="仿宋" w:hAnsi="仿宋" w:eastAsia="仿宋"/>
                <w:b/>
                <w:color w:val="auto"/>
                <w:sz w:val="24"/>
                <w:szCs w:val="24"/>
              </w:rPr>
              <w:t>生产厂商</w:t>
            </w:r>
          </w:p>
        </w:tc>
        <w:tc>
          <w:tcPr>
            <w:tcW w:w="1350" w:type="dxa"/>
            <w:vAlign w:val="center"/>
          </w:tcPr>
          <w:p>
            <w:pPr>
              <w:pStyle w:val="7"/>
              <w:spacing w:line="360" w:lineRule="auto"/>
              <w:jc w:val="center"/>
              <w:rPr>
                <w:rFonts w:ascii="仿宋" w:hAnsi="仿宋" w:eastAsia="仿宋"/>
                <w:sz w:val="24"/>
                <w:szCs w:val="24"/>
              </w:rPr>
            </w:pPr>
            <w:r>
              <w:rPr>
                <w:rFonts w:hint="eastAsia" w:ascii="仿宋" w:hAnsi="仿宋" w:eastAsia="仿宋"/>
                <w:b/>
                <w:color w:val="auto"/>
                <w:sz w:val="24"/>
                <w:szCs w:val="24"/>
              </w:rPr>
              <w:t>质保期</w:t>
            </w:r>
          </w:p>
        </w:tc>
        <w:tc>
          <w:tcPr>
            <w:tcW w:w="964" w:type="dxa"/>
            <w:vAlign w:val="center"/>
          </w:tcPr>
          <w:p>
            <w:pPr>
              <w:widowControl/>
              <w:spacing w:line="360" w:lineRule="auto"/>
              <w:jc w:val="center"/>
              <w:rPr>
                <w:rFonts w:ascii="仿宋" w:hAnsi="仿宋" w:eastAsia="仿宋"/>
                <w:sz w:val="24"/>
              </w:rPr>
            </w:pPr>
            <w:r>
              <w:rPr>
                <w:rFonts w:hint="eastAsia" w:ascii="仿宋" w:hAnsi="仿宋" w:eastAsia="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ascii="仿宋" w:hAnsi="仿宋" w:eastAsia="仿宋"/>
                <w:sz w:val="24"/>
                <w:szCs w:val="24"/>
              </w:rPr>
            </w:pPr>
          </w:p>
        </w:tc>
        <w:tc>
          <w:tcPr>
            <w:tcW w:w="2304" w:type="dxa"/>
            <w:vAlign w:val="center"/>
          </w:tcPr>
          <w:p>
            <w:pPr>
              <w:jc w:val="center"/>
              <w:rPr>
                <w:rFonts w:ascii="仿宋" w:hAnsi="仿宋" w:eastAsia="仿宋" w:cs="仿宋"/>
                <w:bCs/>
                <w:sz w:val="24"/>
              </w:rPr>
            </w:pPr>
          </w:p>
        </w:tc>
        <w:tc>
          <w:tcPr>
            <w:tcW w:w="1971" w:type="dxa"/>
            <w:vAlign w:val="center"/>
          </w:tcPr>
          <w:p>
            <w:pPr>
              <w:jc w:val="center"/>
              <w:rPr>
                <w:rFonts w:ascii="仿宋" w:hAnsi="仿宋" w:eastAsia="仿宋" w:cs="仿宋"/>
                <w:bCs/>
                <w:sz w:val="24"/>
              </w:rPr>
            </w:pPr>
          </w:p>
        </w:tc>
        <w:tc>
          <w:tcPr>
            <w:tcW w:w="1693" w:type="dxa"/>
            <w:vAlign w:val="center"/>
          </w:tcPr>
          <w:p>
            <w:pPr>
              <w:spacing w:line="240" w:lineRule="exact"/>
              <w:jc w:val="center"/>
              <w:rPr>
                <w:rFonts w:ascii="仿宋" w:hAnsi="仿宋" w:eastAsia="仿宋" w:cs="仿宋"/>
                <w:kern w:val="0"/>
                <w:sz w:val="24"/>
              </w:rPr>
            </w:pPr>
          </w:p>
        </w:tc>
        <w:tc>
          <w:tcPr>
            <w:tcW w:w="922" w:type="dxa"/>
            <w:vAlign w:val="center"/>
          </w:tcPr>
          <w:p>
            <w:pPr>
              <w:jc w:val="center"/>
              <w:rPr>
                <w:rFonts w:ascii="仿宋" w:hAnsi="仿宋" w:eastAsia="仿宋" w:cs="仿宋"/>
                <w:bCs/>
                <w:sz w:val="24"/>
              </w:rPr>
            </w:pPr>
          </w:p>
        </w:tc>
        <w:tc>
          <w:tcPr>
            <w:tcW w:w="793" w:type="dxa"/>
            <w:vAlign w:val="center"/>
          </w:tcPr>
          <w:p>
            <w:pPr>
              <w:jc w:val="center"/>
              <w:rPr>
                <w:rFonts w:ascii="仿宋" w:hAnsi="仿宋" w:eastAsia="仿宋" w:cs="仿宋"/>
                <w:bCs/>
                <w:sz w:val="24"/>
              </w:rPr>
            </w:pPr>
          </w:p>
        </w:tc>
        <w:tc>
          <w:tcPr>
            <w:tcW w:w="1178" w:type="dxa"/>
            <w:vAlign w:val="center"/>
          </w:tcPr>
          <w:p>
            <w:pPr>
              <w:pStyle w:val="7"/>
              <w:spacing w:line="360" w:lineRule="auto"/>
              <w:jc w:val="center"/>
              <w:rPr>
                <w:rFonts w:ascii="仿宋" w:hAnsi="仿宋" w:eastAsia="仿宋"/>
                <w:sz w:val="24"/>
                <w:szCs w:val="24"/>
              </w:rPr>
            </w:pPr>
          </w:p>
        </w:tc>
        <w:tc>
          <w:tcPr>
            <w:tcW w:w="1007" w:type="dxa"/>
            <w:vAlign w:val="center"/>
          </w:tcPr>
          <w:p>
            <w:pPr>
              <w:pStyle w:val="7"/>
              <w:spacing w:line="360" w:lineRule="auto"/>
              <w:jc w:val="center"/>
              <w:rPr>
                <w:rFonts w:ascii="仿宋" w:hAnsi="仿宋" w:eastAsia="仿宋"/>
                <w:sz w:val="24"/>
                <w:szCs w:val="24"/>
              </w:rPr>
            </w:pPr>
          </w:p>
        </w:tc>
        <w:tc>
          <w:tcPr>
            <w:tcW w:w="1736" w:type="dxa"/>
            <w:vAlign w:val="center"/>
          </w:tcPr>
          <w:p>
            <w:pPr>
              <w:pStyle w:val="7"/>
              <w:spacing w:line="360" w:lineRule="auto"/>
              <w:jc w:val="center"/>
              <w:rPr>
                <w:rFonts w:ascii="仿宋" w:hAnsi="仿宋" w:eastAsia="仿宋"/>
                <w:sz w:val="24"/>
                <w:szCs w:val="24"/>
              </w:rPr>
            </w:pPr>
          </w:p>
        </w:tc>
        <w:tc>
          <w:tcPr>
            <w:tcW w:w="1350" w:type="dxa"/>
            <w:vAlign w:val="center"/>
          </w:tcPr>
          <w:p>
            <w:pPr>
              <w:pStyle w:val="7"/>
              <w:spacing w:line="360" w:lineRule="auto"/>
              <w:jc w:val="center"/>
              <w:rPr>
                <w:rFonts w:ascii="仿宋" w:hAnsi="仿宋" w:eastAsia="仿宋"/>
                <w:sz w:val="24"/>
                <w:szCs w:val="24"/>
              </w:rPr>
            </w:pPr>
          </w:p>
        </w:tc>
        <w:tc>
          <w:tcPr>
            <w:tcW w:w="964"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0" w:type="dxa"/>
            <w:vAlign w:val="center"/>
          </w:tcPr>
          <w:p>
            <w:pPr>
              <w:pStyle w:val="7"/>
              <w:spacing w:line="360" w:lineRule="auto"/>
              <w:jc w:val="center"/>
              <w:rPr>
                <w:rFonts w:hint="eastAsia" w:ascii="仿宋" w:hAnsi="仿宋" w:eastAsia="仿宋"/>
                <w:sz w:val="24"/>
                <w:szCs w:val="24"/>
              </w:rPr>
            </w:pPr>
          </w:p>
        </w:tc>
        <w:tc>
          <w:tcPr>
            <w:tcW w:w="2304" w:type="dxa"/>
            <w:vAlign w:val="center"/>
          </w:tcPr>
          <w:p>
            <w:pPr>
              <w:jc w:val="center"/>
              <w:rPr>
                <w:rFonts w:hint="eastAsia" w:ascii="仿宋" w:hAnsi="仿宋" w:eastAsia="仿宋" w:cs="仿宋"/>
                <w:sz w:val="24"/>
              </w:rPr>
            </w:pPr>
          </w:p>
        </w:tc>
        <w:tc>
          <w:tcPr>
            <w:tcW w:w="1971" w:type="dxa"/>
            <w:vAlign w:val="center"/>
          </w:tcPr>
          <w:p>
            <w:pPr>
              <w:jc w:val="center"/>
              <w:rPr>
                <w:rFonts w:hint="eastAsia" w:ascii="仿宋" w:hAnsi="仿宋" w:eastAsia="仿宋" w:cs="仿宋"/>
                <w:sz w:val="24"/>
              </w:rPr>
            </w:pPr>
          </w:p>
        </w:tc>
        <w:tc>
          <w:tcPr>
            <w:tcW w:w="1693" w:type="dxa"/>
            <w:vAlign w:val="center"/>
          </w:tcPr>
          <w:p>
            <w:pPr>
              <w:spacing w:line="240" w:lineRule="exact"/>
              <w:jc w:val="center"/>
              <w:rPr>
                <w:rFonts w:hint="eastAsia" w:ascii="仿宋" w:hAnsi="仿宋" w:eastAsia="仿宋" w:cs="仿宋"/>
                <w:kern w:val="0"/>
                <w:sz w:val="24"/>
              </w:rPr>
            </w:pPr>
          </w:p>
        </w:tc>
        <w:tc>
          <w:tcPr>
            <w:tcW w:w="922" w:type="dxa"/>
            <w:vAlign w:val="center"/>
          </w:tcPr>
          <w:p>
            <w:pPr>
              <w:jc w:val="center"/>
              <w:rPr>
                <w:rFonts w:hint="eastAsia" w:ascii="仿宋" w:hAnsi="仿宋" w:eastAsia="仿宋" w:cs="仿宋"/>
                <w:bCs/>
                <w:sz w:val="24"/>
              </w:rPr>
            </w:pPr>
          </w:p>
        </w:tc>
        <w:tc>
          <w:tcPr>
            <w:tcW w:w="793" w:type="dxa"/>
            <w:vAlign w:val="center"/>
          </w:tcPr>
          <w:p>
            <w:pPr>
              <w:jc w:val="center"/>
              <w:rPr>
                <w:rFonts w:hint="eastAsia" w:ascii="仿宋" w:hAnsi="仿宋" w:eastAsia="仿宋" w:cs="仿宋"/>
                <w:bCs/>
                <w:sz w:val="24"/>
              </w:rPr>
            </w:pPr>
          </w:p>
        </w:tc>
        <w:tc>
          <w:tcPr>
            <w:tcW w:w="1178" w:type="dxa"/>
            <w:vAlign w:val="center"/>
          </w:tcPr>
          <w:p>
            <w:pPr>
              <w:pStyle w:val="7"/>
              <w:spacing w:line="360" w:lineRule="auto"/>
              <w:jc w:val="center"/>
              <w:rPr>
                <w:rFonts w:hint="eastAsia" w:ascii="仿宋" w:hAnsi="仿宋" w:eastAsia="仿宋"/>
                <w:sz w:val="24"/>
                <w:szCs w:val="24"/>
              </w:rPr>
            </w:pPr>
          </w:p>
        </w:tc>
        <w:tc>
          <w:tcPr>
            <w:tcW w:w="1007" w:type="dxa"/>
            <w:vAlign w:val="center"/>
          </w:tcPr>
          <w:p>
            <w:pPr>
              <w:pStyle w:val="7"/>
              <w:spacing w:line="360" w:lineRule="auto"/>
              <w:jc w:val="center"/>
              <w:rPr>
                <w:rFonts w:hint="eastAsia" w:ascii="仿宋" w:hAnsi="仿宋" w:eastAsia="仿宋"/>
                <w:sz w:val="24"/>
                <w:szCs w:val="24"/>
              </w:rPr>
            </w:pPr>
          </w:p>
        </w:tc>
        <w:tc>
          <w:tcPr>
            <w:tcW w:w="1736" w:type="dxa"/>
            <w:vAlign w:val="center"/>
          </w:tcPr>
          <w:p>
            <w:pPr>
              <w:pStyle w:val="7"/>
              <w:spacing w:line="360" w:lineRule="auto"/>
              <w:jc w:val="center"/>
              <w:rPr>
                <w:rFonts w:hint="eastAsia" w:ascii="仿宋" w:hAnsi="仿宋" w:eastAsia="仿宋"/>
                <w:sz w:val="24"/>
                <w:szCs w:val="24"/>
              </w:rPr>
            </w:pPr>
          </w:p>
        </w:tc>
        <w:tc>
          <w:tcPr>
            <w:tcW w:w="1350" w:type="dxa"/>
            <w:vAlign w:val="center"/>
          </w:tcPr>
          <w:p>
            <w:pPr>
              <w:pStyle w:val="7"/>
              <w:spacing w:line="360" w:lineRule="auto"/>
              <w:jc w:val="center"/>
              <w:rPr>
                <w:rFonts w:hint="eastAsia" w:ascii="仿宋" w:hAnsi="仿宋" w:eastAsia="仿宋"/>
                <w:sz w:val="24"/>
                <w:szCs w:val="24"/>
              </w:rPr>
            </w:pPr>
          </w:p>
        </w:tc>
        <w:tc>
          <w:tcPr>
            <w:tcW w:w="964" w:type="dxa"/>
            <w:vAlign w:val="center"/>
          </w:tcPr>
          <w:p>
            <w:pPr>
              <w:jc w:val="center"/>
              <w:rPr>
                <w:rFonts w:hint="eastAsia" w:ascii="仿宋" w:hAnsi="仿宋" w:eastAsia="仿宋"/>
                <w:sz w:val="24"/>
              </w:rPr>
            </w:pPr>
          </w:p>
        </w:tc>
      </w:tr>
    </w:tbl>
    <w:p>
      <w:pPr>
        <w:pStyle w:val="2"/>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82B9"/>
    <w:multiLevelType w:val="singleLevel"/>
    <w:tmpl w:val="15D682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6EA"/>
    <w:rsid w:val="000B1F82"/>
    <w:rsid w:val="001230DA"/>
    <w:rsid w:val="002E5261"/>
    <w:rsid w:val="003204F0"/>
    <w:rsid w:val="003E474F"/>
    <w:rsid w:val="003F5621"/>
    <w:rsid w:val="005A4312"/>
    <w:rsid w:val="007C42A9"/>
    <w:rsid w:val="00A17CD2"/>
    <w:rsid w:val="00A51EC4"/>
    <w:rsid w:val="00A73573"/>
    <w:rsid w:val="01471077"/>
    <w:rsid w:val="014979D8"/>
    <w:rsid w:val="014C1CDE"/>
    <w:rsid w:val="01587106"/>
    <w:rsid w:val="015B4C3A"/>
    <w:rsid w:val="015D4145"/>
    <w:rsid w:val="017D2BEE"/>
    <w:rsid w:val="01A403FA"/>
    <w:rsid w:val="01D07705"/>
    <w:rsid w:val="01F57675"/>
    <w:rsid w:val="02020577"/>
    <w:rsid w:val="0227683D"/>
    <w:rsid w:val="02476221"/>
    <w:rsid w:val="02597B66"/>
    <w:rsid w:val="027715AE"/>
    <w:rsid w:val="02981803"/>
    <w:rsid w:val="029D16DD"/>
    <w:rsid w:val="02A00617"/>
    <w:rsid w:val="02C05272"/>
    <w:rsid w:val="02C17754"/>
    <w:rsid w:val="02E76019"/>
    <w:rsid w:val="02F477AE"/>
    <w:rsid w:val="0310254A"/>
    <w:rsid w:val="033412B7"/>
    <w:rsid w:val="033D5C00"/>
    <w:rsid w:val="03731FCE"/>
    <w:rsid w:val="037A3CCF"/>
    <w:rsid w:val="03BA01F0"/>
    <w:rsid w:val="03C451FE"/>
    <w:rsid w:val="03D94DCB"/>
    <w:rsid w:val="03EA2478"/>
    <w:rsid w:val="03ED14DF"/>
    <w:rsid w:val="041F6ACA"/>
    <w:rsid w:val="04552DF8"/>
    <w:rsid w:val="04694847"/>
    <w:rsid w:val="047F0B6E"/>
    <w:rsid w:val="04802389"/>
    <w:rsid w:val="04AB0869"/>
    <w:rsid w:val="04AE2A2B"/>
    <w:rsid w:val="04B87F19"/>
    <w:rsid w:val="04C24380"/>
    <w:rsid w:val="04F20064"/>
    <w:rsid w:val="050A042C"/>
    <w:rsid w:val="052C2D58"/>
    <w:rsid w:val="053802BA"/>
    <w:rsid w:val="05661F73"/>
    <w:rsid w:val="05882F52"/>
    <w:rsid w:val="05916166"/>
    <w:rsid w:val="05961FDC"/>
    <w:rsid w:val="05973AD6"/>
    <w:rsid w:val="05A72AA9"/>
    <w:rsid w:val="0612407E"/>
    <w:rsid w:val="062163AF"/>
    <w:rsid w:val="07243826"/>
    <w:rsid w:val="07493A29"/>
    <w:rsid w:val="0752488A"/>
    <w:rsid w:val="07547A12"/>
    <w:rsid w:val="075F7723"/>
    <w:rsid w:val="07754D42"/>
    <w:rsid w:val="078B104F"/>
    <w:rsid w:val="07B976C7"/>
    <w:rsid w:val="07C24C0A"/>
    <w:rsid w:val="07C366A7"/>
    <w:rsid w:val="07C67E39"/>
    <w:rsid w:val="07DB2156"/>
    <w:rsid w:val="0854074B"/>
    <w:rsid w:val="08624C68"/>
    <w:rsid w:val="088224E4"/>
    <w:rsid w:val="08BD2A9C"/>
    <w:rsid w:val="08C200EF"/>
    <w:rsid w:val="08CF3F40"/>
    <w:rsid w:val="09042A32"/>
    <w:rsid w:val="09301010"/>
    <w:rsid w:val="09324663"/>
    <w:rsid w:val="096D07E9"/>
    <w:rsid w:val="09773793"/>
    <w:rsid w:val="097A3BC5"/>
    <w:rsid w:val="097F3DFC"/>
    <w:rsid w:val="099539FD"/>
    <w:rsid w:val="09C83B93"/>
    <w:rsid w:val="09D50E43"/>
    <w:rsid w:val="09DE3BA8"/>
    <w:rsid w:val="09E054FC"/>
    <w:rsid w:val="09E54580"/>
    <w:rsid w:val="0A06411F"/>
    <w:rsid w:val="0A1F4A9E"/>
    <w:rsid w:val="0A5238FD"/>
    <w:rsid w:val="0A7163CA"/>
    <w:rsid w:val="0A777213"/>
    <w:rsid w:val="0A9F3601"/>
    <w:rsid w:val="0AA55BAD"/>
    <w:rsid w:val="0AA80412"/>
    <w:rsid w:val="0AA85CD6"/>
    <w:rsid w:val="0AD52F02"/>
    <w:rsid w:val="0AF56FC3"/>
    <w:rsid w:val="0B07314A"/>
    <w:rsid w:val="0B2F2B69"/>
    <w:rsid w:val="0B9437D2"/>
    <w:rsid w:val="0B9A3B5E"/>
    <w:rsid w:val="0C4336F0"/>
    <w:rsid w:val="0C6D60D8"/>
    <w:rsid w:val="0C6E4A73"/>
    <w:rsid w:val="0C786550"/>
    <w:rsid w:val="0D3D5DD7"/>
    <w:rsid w:val="0D667793"/>
    <w:rsid w:val="0D7540B5"/>
    <w:rsid w:val="0D943476"/>
    <w:rsid w:val="0DA47B44"/>
    <w:rsid w:val="0DC023C1"/>
    <w:rsid w:val="0DD840FD"/>
    <w:rsid w:val="0E6E7629"/>
    <w:rsid w:val="0E95300E"/>
    <w:rsid w:val="0ED524CD"/>
    <w:rsid w:val="0ED556AE"/>
    <w:rsid w:val="0EDA4CE1"/>
    <w:rsid w:val="0EE35061"/>
    <w:rsid w:val="0F1741C0"/>
    <w:rsid w:val="0F1A249E"/>
    <w:rsid w:val="0F535C6D"/>
    <w:rsid w:val="0FB84DA6"/>
    <w:rsid w:val="0FCD32B8"/>
    <w:rsid w:val="0FD36DC2"/>
    <w:rsid w:val="0FDF7A55"/>
    <w:rsid w:val="0FE35DB0"/>
    <w:rsid w:val="0FFE3F25"/>
    <w:rsid w:val="103634DB"/>
    <w:rsid w:val="10536420"/>
    <w:rsid w:val="105A43F4"/>
    <w:rsid w:val="105F31CD"/>
    <w:rsid w:val="10626838"/>
    <w:rsid w:val="10812D4E"/>
    <w:rsid w:val="109E0693"/>
    <w:rsid w:val="10A10A04"/>
    <w:rsid w:val="10BD461A"/>
    <w:rsid w:val="10D01E88"/>
    <w:rsid w:val="10DE2922"/>
    <w:rsid w:val="11065AE0"/>
    <w:rsid w:val="111D0C8C"/>
    <w:rsid w:val="115E6028"/>
    <w:rsid w:val="11621B1A"/>
    <w:rsid w:val="116B45B9"/>
    <w:rsid w:val="11D33066"/>
    <w:rsid w:val="11FA15A6"/>
    <w:rsid w:val="11FD7CBF"/>
    <w:rsid w:val="120C6A8D"/>
    <w:rsid w:val="124368B2"/>
    <w:rsid w:val="125A5B58"/>
    <w:rsid w:val="129D4CAA"/>
    <w:rsid w:val="13002128"/>
    <w:rsid w:val="131626B9"/>
    <w:rsid w:val="131B1DEA"/>
    <w:rsid w:val="137221A6"/>
    <w:rsid w:val="138E2663"/>
    <w:rsid w:val="13B72DB3"/>
    <w:rsid w:val="13C21928"/>
    <w:rsid w:val="13C46648"/>
    <w:rsid w:val="13E06C7B"/>
    <w:rsid w:val="13EE4BB3"/>
    <w:rsid w:val="13EE5197"/>
    <w:rsid w:val="142A2737"/>
    <w:rsid w:val="145E7B77"/>
    <w:rsid w:val="147A20ED"/>
    <w:rsid w:val="148A2F43"/>
    <w:rsid w:val="14A25B8C"/>
    <w:rsid w:val="14B16458"/>
    <w:rsid w:val="14B97A63"/>
    <w:rsid w:val="14D80D3F"/>
    <w:rsid w:val="14F85547"/>
    <w:rsid w:val="15256380"/>
    <w:rsid w:val="155A15A3"/>
    <w:rsid w:val="155A521E"/>
    <w:rsid w:val="15681502"/>
    <w:rsid w:val="157C1AEC"/>
    <w:rsid w:val="158A70E3"/>
    <w:rsid w:val="15AD319C"/>
    <w:rsid w:val="15C61E18"/>
    <w:rsid w:val="15CE3879"/>
    <w:rsid w:val="15F364F5"/>
    <w:rsid w:val="1624313C"/>
    <w:rsid w:val="16520EE9"/>
    <w:rsid w:val="16801058"/>
    <w:rsid w:val="16B8768E"/>
    <w:rsid w:val="16C9619F"/>
    <w:rsid w:val="16CC2E9B"/>
    <w:rsid w:val="16D954B9"/>
    <w:rsid w:val="16F26932"/>
    <w:rsid w:val="173F1268"/>
    <w:rsid w:val="174D772F"/>
    <w:rsid w:val="17613EBC"/>
    <w:rsid w:val="17751F27"/>
    <w:rsid w:val="17976BC2"/>
    <w:rsid w:val="17C77C8E"/>
    <w:rsid w:val="17D67F62"/>
    <w:rsid w:val="180F564C"/>
    <w:rsid w:val="181C1DFB"/>
    <w:rsid w:val="18411168"/>
    <w:rsid w:val="184838DD"/>
    <w:rsid w:val="185A7943"/>
    <w:rsid w:val="185F03E4"/>
    <w:rsid w:val="188D6D92"/>
    <w:rsid w:val="18AD5735"/>
    <w:rsid w:val="18C27A16"/>
    <w:rsid w:val="18CA357B"/>
    <w:rsid w:val="18ED77A1"/>
    <w:rsid w:val="19043DAC"/>
    <w:rsid w:val="191759D1"/>
    <w:rsid w:val="191B5EDC"/>
    <w:rsid w:val="19263D53"/>
    <w:rsid w:val="198A3042"/>
    <w:rsid w:val="19A820BC"/>
    <w:rsid w:val="19E32516"/>
    <w:rsid w:val="19F40AD9"/>
    <w:rsid w:val="19FD2153"/>
    <w:rsid w:val="1A020896"/>
    <w:rsid w:val="1A0F08C6"/>
    <w:rsid w:val="1A104B6A"/>
    <w:rsid w:val="1A3F64E6"/>
    <w:rsid w:val="1A6859BA"/>
    <w:rsid w:val="1AEC031C"/>
    <w:rsid w:val="1AED662F"/>
    <w:rsid w:val="1AF13179"/>
    <w:rsid w:val="1B4B6B7C"/>
    <w:rsid w:val="1B735996"/>
    <w:rsid w:val="1B8F501A"/>
    <w:rsid w:val="1B91059E"/>
    <w:rsid w:val="1B9C4B09"/>
    <w:rsid w:val="1BC04C7F"/>
    <w:rsid w:val="1BD1144C"/>
    <w:rsid w:val="1BD26CE9"/>
    <w:rsid w:val="1C0A49D7"/>
    <w:rsid w:val="1C0F65C4"/>
    <w:rsid w:val="1C3215DC"/>
    <w:rsid w:val="1C4364CE"/>
    <w:rsid w:val="1C4A2735"/>
    <w:rsid w:val="1C50204F"/>
    <w:rsid w:val="1C7A7FFD"/>
    <w:rsid w:val="1C8276E4"/>
    <w:rsid w:val="1CF640BD"/>
    <w:rsid w:val="1D086CB0"/>
    <w:rsid w:val="1D3563AC"/>
    <w:rsid w:val="1D807518"/>
    <w:rsid w:val="1D8D6F1F"/>
    <w:rsid w:val="1D921610"/>
    <w:rsid w:val="1DA17C10"/>
    <w:rsid w:val="1DB06447"/>
    <w:rsid w:val="1DE3653C"/>
    <w:rsid w:val="1DEC0448"/>
    <w:rsid w:val="1E0E5852"/>
    <w:rsid w:val="1E115055"/>
    <w:rsid w:val="1E12300B"/>
    <w:rsid w:val="1E275ECF"/>
    <w:rsid w:val="1E565BD5"/>
    <w:rsid w:val="1E913272"/>
    <w:rsid w:val="1EFA782D"/>
    <w:rsid w:val="1EFC596D"/>
    <w:rsid w:val="1F517A5C"/>
    <w:rsid w:val="1F633A94"/>
    <w:rsid w:val="1F644C12"/>
    <w:rsid w:val="1F8420E7"/>
    <w:rsid w:val="1FD10A89"/>
    <w:rsid w:val="1FEA5BF1"/>
    <w:rsid w:val="2008467F"/>
    <w:rsid w:val="206C4F7D"/>
    <w:rsid w:val="20871FE4"/>
    <w:rsid w:val="20917007"/>
    <w:rsid w:val="20A3704D"/>
    <w:rsid w:val="20DA2452"/>
    <w:rsid w:val="20F265D9"/>
    <w:rsid w:val="211430FC"/>
    <w:rsid w:val="211D55CE"/>
    <w:rsid w:val="21303677"/>
    <w:rsid w:val="215B5660"/>
    <w:rsid w:val="216D64D6"/>
    <w:rsid w:val="217236F0"/>
    <w:rsid w:val="21A04AA3"/>
    <w:rsid w:val="21A475FE"/>
    <w:rsid w:val="21CE4818"/>
    <w:rsid w:val="21DF30AB"/>
    <w:rsid w:val="21FC6554"/>
    <w:rsid w:val="22236F19"/>
    <w:rsid w:val="222A73F1"/>
    <w:rsid w:val="226528D0"/>
    <w:rsid w:val="228A53E7"/>
    <w:rsid w:val="22901674"/>
    <w:rsid w:val="22910620"/>
    <w:rsid w:val="22CC5A0D"/>
    <w:rsid w:val="22F17FB5"/>
    <w:rsid w:val="23085E4D"/>
    <w:rsid w:val="231C1995"/>
    <w:rsid w:val="232D687F"/>
    <w:rsid w:val="23555AF4"/>
    <w:rsid w:val="23791DCC"/>
    <w:rsid w:val="23970101"/>
    <w:rsid w:val="23AD7987"/>
    <w:rsid w:val="23B358B3"/>
    <w:rsid w:val="23B62625"/>
    <w:rsid w:val="23DA79CB"/>
    <w:rsid w:val="24056A31"/>
    <w:rsid w:val="241E2304"/>
    <w:rsid w:val="24205EEF"/>
    <w:rsid w:val="24372D85"/>
    <w:rsid w:val="247460ED"/>
    <w:rsid w:val="24ED2E86"/>
    <w:rsid w:val="24FD61FD"/>
    <w:rsid w:val="250B26E3"/>
    <w:rsid w:val="25192D43"/>
    <w:rsid w:val="2528433E"/>
    <w:rsid w:val="2543098C"/>
    <w:rsid w:val="25463E2B"/>
    <w:rsid w:val="255026B1"/>
    <w:rsid w:val="25781637"/>
    <w:rsid w:val="25D12071"/>
    <w:rsid w:val="25F32CE2"/>
    <w:rsid w:val="25FE7501"/>
    <w:rsid w:val="26130709"/>
    <w:rsid w:val="261D0A2C"/>
    <w:rsid w:val="262879CF"/>
    <w:rsid w:val="265273DF"/>
    <w:rsid w:val="26C17684"/>
    <w:rsid w:val="26D75EEE"/>
    <w:rsid w:val="26DB639E"/>
    <w:rsid w:val="26E71137"/>
    <w:rsid w:val="26EB134F"/>
    <w:rsid w:val="26F027F3"/>
    <w:rsid w:val="26F048A5"/>
    <w:rsid w:val="26F07477"/>
    <w:rsid w:val="27026CFB"/>
    <w:rsid w:val="27164596"/>
    <w:rsid w:val="27322D9F"/>
    <w:rsid w:val="274C1CF8"/>
    <w:rsid w:val="2759080E"/>
    <w:rsid w:val="27591F8B"/>
    <w:rsid w:val="27825D7D"/>
    <w:rsid w:val="27931E81"/>
    <w:rsid w:val="27AB1F42"/>
    <w:rsid w:val="27AB3238"/>
    <w:rsid w:val="27E81318"/>
    <w:rsid w:val="281A308C"/>
    <w:rsid w:val="28420F2E"/>
    <w:rsid w:val="28920E35"/>
    <w:rsid w:val="28AF69CE"/>
    <w:rsid w:val="28B731DB"/>
    <w:rsid w:val="28C9374D"/>
    <w:rsid w:val="28EA73AE"/>
    <w:rsid w:val="291F7652"/>
    <w:rsid w:val="292F2C60"/>
    <w:rsid w:val="29410DD7"/>
    <w:rsid w:val="2948616F"/>
    <w:rsid w:val="29636EA1"/>
    <w:rsid w:val="29755F50"/>
    <w:rsid w:val="299005C6"/>
    <w:rsid w:val="299D447C"/>
    <w:rsid w:val="29C51DE3"/>
    <w:rsid w:val="29D77AF2"/>
    <w:rsid w:val="29DE7B43"/>
    <w:rsid w:val="29EB16D2"/>
    <w:rsid w:val="2A0B3A27"/>
    <w:rsid w:val="2A100B1A"/>
    <w:rsid w:val="2A240388"/>
    <w:rsid w:val="2A4E1172"/>
    <w:rsid w:val="2A816CA6"/>
    <w:rsid w:val="2A927945"/>
    <w:rsid w:val="2A9F5F19"/>
    <w:rsid w:val="2AAE56B3"/>
    <w:rsid w:val="2ACA59EA"/>
    <w:rsid w:val="2AE11B20"/>
    <w:rsid w:val="2AF6507D"/>
    <w:rsid w:val="2B3B6AB2"/>
    <w:rsid w:val="2B476B5B"/>
    <w:rsid w:val="2B4E2303"/>
    <w:rsid w:val="2B794FBE"/>
    <w:rsid w:val="2B82673A"/>
    <w:rsid w:val="2BB765B2"/>
    <w:rsid w:val="2BCA7D9F"/>
    <w:rsid w:val="2BD3106C"/>
    <w:rsid w:val="2BDA39AC"/>
    <w:rsid w:val="2BDE2E26"/>
    <w:rsid w:val="2BF971D3"/>
    <w:rsid w:val="2C197FB9"/>
    <w:rsid w:val="2C1B6F93"/>
    <w:rsid w:val="2CA1174C"/>
    <w:rsid w:val="2CAA5B8B"/>
    <w:rsid w:val="2CE42E06"/>
    <w:rsid w:val="2CF209F5"/>
    <w:rsid w:val="2D263D45"/>
    <w:rsid w:val="2D3D19B3"/>
    <w:rsid w:val="2D3D4EC2"/>
    <w:rsid w:val="2D611083"/>
    <w:rsid w:val="2D6B29F9"/>
    <w:rsid w:val="2D9A01DD"/>
    <w:rsid w:val="2DB962D8"/>
    <w:rsid w:val="2DC15A20"/>
    <w:rsid w:val="2DED2F67"/>
    <w:rsid w:val="2DFA6C8C"/>
    <w:rsid w:val="2E0444D2"/>
    <w:rsid w:val="2E1F068A"/>
    <w:rsid w:val="2E3C3560"/>
    <w:rsid w:val="2E491E0B"/>
    <w:rsid w:val="2E5A5DF8"/>
    <w:rsid w:val="2EBB030F"/>
    <w:rsid w:val="2ECA4DC9"/>
    <w:rsid w:val="2EDF107E"/>
    <w:rsid w:val="2EED72ED"/>
    <w:rsid w:val="2EEF7D4F"/>
    <w:rsid w:val="2F081A70"/>
    <w:rsid w:val="2F0A0D9E"/>
    <w:rsid w:val="2F216CD5"/>
    <w:rsid w:val="2F2A0262"/>
    <w:rsid w:val="2F4229FB"/>
    <w:rsid w:val="2F4C4F01"/>
    <w:rsid w:val="2F4E0937"/>
    <w:rsid w:val="2F836117"/>
    <w:rsid w:val="2F8B34E6"/>
    <w:rsid w:val="2F8F5388"/>
    <w:rsid w:val="2FA0744D"/>
    <w:rsid w:val="2FA27056"/>
    <w:rsid w:val="2FA67863"/>
    <w:rsid w:val="2FBB1DE1"/>
    <w:rsid w:val="2FCC1EE8"/>
    <w:rsid w:val="2FD81629"/>
    <w:rsid w:val="2FDA767C"/>
    <w:rsid w:val="2FE56FD8"/>
    <w:rsid w:val="2FF468AD"/>
    <w:rsid w:val="300B77FA"/>
    <w:rsid w:val="30222CF0"/>
    <w:rsid w:val="3034503A"/>
    <w:rsid w:val="303B47B1"/>
    <w:rsid w:val="30607ABF"/>
    <w:rsid w:val="306465C9"/>
    <w:rsid w:val="30754E75"/>
    <w:rsid w:val="30903ABE"/>
    <w:rsid w:val="30AE7DD8"/>
    <w:rsid w:val="311A7E67"/>
    <w:rsid w:val="31614855"/>
    <w:rsid w:val="3183702C"/>
    <w:rsid w:val="31910242"/>
    <w:rsid w:val="3192065B"/>
    <w:rsid w:val="319E2EEB"/>
    <w:rsid w:val="31A573C7"/>
    <w:rsid w:val="31BA68E3"/>
    <w:rsid w:val="31D62FD2"/>
    <w:rsid w:val="31F2085D"/>
    <w:rsid w:val="32010FEE"/>
    <w:rsid w:val="32013596"/>
    <w:rsid w:val="324D5A3F"/>
    <w:rsid w:val="328071B5"/>
    <w:rsid w:val="328743B1"/>
    <w:rsid w:val="328F3E22"/>
    <w:rsid w:val="328F678C"/>
    <w:rsid w:val="329D1A1A"/>
    <w:rsid w:val="32A111B7"/>
    <w:rsid w:val="32C028C6"/>
    <w:rsid w:val="330745DA"/>
    <w:rsid w:val="330B4A01"/>
    <w:rsid w:val="3311356C"/>
    <w:rsid w:val="33730FB2"/>
    <w:rsid w:val="33760564"/>
    <w:rsid w:val="33AE1E7F"/>
    <w:rsid w:val="33D25BA5"/>
    <w:rsid w:val="33D870D1"/>
    <w:rsid w:val="33D90423"/>
    <w:rsid w:val="3429278B"/>
    <w:rsid w:val="34840664"/>
    <w:rsid w:val="34F1041E"/>
    <w:rsid w:val="35305BE5"/>
    <w:rsid w:val="356A47C1"/>
    <w:rsid w:val="35805DE3"/>
    <w:rsid w:val="35932D52"/>
    <w:rsid w:val="35AD44F8"/>
    <w:rsid w:val="35BD12A2"/>
    <w:rsid w:val="35E75214"/>
    <w:rsid w:val="363F1BD5"/>
    <w:rsid w:val="36466EBC"/>
    <w:rsid w:val="366C13EA"/>
    <w:rsid w:val="36720CBD"/>
    <w:rsid w:val="36802CC0"/>
    <w:rsid w:val="369225D1"/>
    <w:rsid w:val="36CA5238"/>
    <w:rsid w:val="36E524DE"/>
    <w:rsid w:val="37050A5A"/>
    <w:rsid w:val="370C30A3"/>
    <w:rsid w:val="37235FC0"/>
    <w:rsid w:val="375A580E"/>
    <w:rsid w:val="37912FDD"/>
    <w:rsid w:val="37964F1D"/>
    <w:rsid w:val="37BE0B64"/>
    <w:rsid w:val="38415690"/>
    <w:rsid w:val="3844486F"/>
    <w:rsid w:val="384638F9"/>
    <w:rsid w:val="385D464B"/>
    <w:rsid w:val="385F04AF"/>
    <w:rsid w:val="38A549AA"/>
    <w:rsid w:val="38F51DC1"/>
    <w:rsid w:val="39351BB1"/>
    <w:rsid w:val="396D41C4"/>
    <w:rsid w:val="396F6058"/>
    <w:rsid w:val="397B30D1"/>
    <w:rsid w:val="397D35D9"/>
    <w:rsid w:val="39B7408C"/>
    <w:rsid w:val="39EA3CD0"/>
    <w:rsid w:val="3A1C251E"/>
    <w:rsid w:val="3A41260B"/>
    <w:rsid w:val="3A513D17"/>
    <w:rsid w:val="3A5C3788"/>
    <w:rsid w:val="3ABF50B3"/>
    <w:rsid w:val="3B0C7459"/>
    <w:rsid w:val="3B3A39CD"/>
    <w:rsid w:val="3B3F117F"/>
    <w:rsid w:val="3B440CD0"/>
    <w:rsid w:val="3B5261E2"/>
    <w:rsid w:val="3B6C27B6"/>
    <w:rsid w:val="3B8F65D6"/>
    <w:rsid w:val="3B9E5B18"/>
    <w:rsid w:val="3BB93EE8"/>
    <w:rsid w:val="3BD3331A"/>
    <w:rsid w:val="3C11102F"/>
    <w:rsid w:val="3C307B4A"/>
    <w:rsid w:val="3C853FA3"/>
    <w:rsid w:val="3CD74C47"/>
    <w:rsid w:val="3D1E52D4"/>
    <w:rsid w:val="3D24446B"/>
    <w:rsid w:val="3D280734"/>
    <w:rsid w:val="3D4A20AB"/>
    <w:rsid w:val="3D9205C4"/>
    <w:rsid w:val="3DA67107"/>
    <w:rsid w:val="3DD7193F"/>
    <w:rsid w:val="3DF71BF5"/>
    <w:rsid w:val="3E000895"/>
    <w:rsid w:val="3E0D15A8"/>
    <w:rsid w:val="3E1D3553"/>
    <w:rsid w:val="3E1D6547"/>
    <w:rsid w:val="3E241E0D"/>
    <w:rsid w:val="3E393B29"/>
    <w:rsid w:val="3E7904B0"/>
    <w:rsid w:val="3E7A51E1"/>
    <w:rsid w:val="3ECC00DB"/>
    <w:rsid w:val="3ECC249E"/>
    <w:rsid w:val="3ED36F34"/>
    <w:rsid w:val="3F4B1EBC"/>
    <w:rsid w:val="3F5E2705"/>
    <w:rsid w:val="3FA14E4C"/>
    <w:rsid w:val="3FBE7A90"/>
    <w:rsid w:val="3FE12071"/>
    <w:rsid w:val="3FF011A9"/>
    <w:rsid w:val="3FFF331F"/>
    <w:rsid w:val="404D45D4"/>
    <w:rsid w:val="40537351"/>
    <w:rsid w:val="405615ED"/>
    <w:rsid w:val="40601852"/>
    <w:rsid w:val="40701CE5"/>
    <w:rsid w:val="4096677E"/>
    <w:rsid w:val="40D32AA3"/>
    <w:rsid w:val="40E5706B"/>
    <w:rsid w:val="40F573DD"/>
    <w:rsid w:val="411A1D07"/>
    <w:rsid w:val="41633263"/>
    <w:rsid w:val="41723A69"/>
    <w:rsid w:val="41846D42"/>
    <w:rsid w:val="41EA57C7"/>
    <w:rsid w:val="42030B9C"/>
    <w:rsid w:val="42071C8B"/>
    <w:rsid w:val="42356446"/>
    <w:rsid w:val="425D500A"/>
    <w:rsid w:val="42D26023"/>
    <w:rsid w:val="43314EA0"/>
    <w:rsid w:val="434B078B"/>
    <w:rsid w:val="43B04140"/>
    <w:rsid w:val="43CA3515"/>
    <w:rsid w:val="43CD4033"/>
    <w:rsid w:val="43FC42D2"/>
    <w:rsid w:val="441E55B5"/>
    <w:rsid w:val="443730C5"/>
    <w:rsid w:val="4441331F"/>
    <w:rsid w:val="447419B4"/>
    <w:rsid w:val="447B0729"/>
    <w:rsid w:val="44CE2A1F"/>
    <w:rsid w:val="44E1539D"/>
    <w:rsid w:val="45060D4A"/>
    <w:rsid w:val="450D1D1A"/>
    <w:rsid w:val="456C1600"/>
    <w:rsid w:val="457820B0"/>
    <w:rsid w:val="45B0176C"/>
    <w:rsid w:val="45E25B51"/>
    <w:rsid w:val="45E42C3F"/>
    <w:rsid w:val="462F3135"/>
    <w:rsid w:val="464B3C2F"/>
    <w:rsid w:val="464E5AA2"/>
    <w:rsid w:val="4660631F"/>
    <w:rsid w:val="466D08B6"/>
    <w:rsid w:val="46B07FB6"/>
    <w:rsid w:val="46D32748"/>
    <w:rsid w:val="46DD6977"/>
    <w:rsid w:val="47C77782"/>
    <w:rsid w:val="47F25024"/>
    <w:rsid w:val="480C0A87"/>
    <w:rsid w:val="482E42DE"/>
    <w:rsid w:val="4843336C"/>
    <w:rsid w:val="48735B46"/>
    <w:rsid w:val="487F2A76"/>
    <w:rsid w:val="487F3AE0"/>
    <w:rsid w:val="48847F01"/>
    <w:rsid w:val="48A00E24"/>
    <w:rsid w:val="49032F40"/>
    <w:rsid w:val="491B10BA"/>
    <w:rsid w:val="4928061B"/>
    <w:rsid w:val="49361B7B"/>
    <w:rsid w:val="49376516"/>
    <w:rsid w:val="494A788F"/>
    <w:rsid w:val="495626FA"/>
    <w:rsid w:val="495D6CF0"/>
    <w:rsid w:val="4A0303E7"/>
    <w:rsid w:val="4A0862A3"/>
    <w:rsid w:val="4A423BB3"/>
    <w:rsid w:val="4A60159A"/>
    <w:rsid w:val="4A614671"/>
    <w:rsid w:val="4A6A2F6E"/>
    <w:rsid w:val="4A8F6131"/>
    <w:rsid w:val="4A93107A"/>
    <w:rsid w:val="4AD31AC4"/>
    <w:rsid w:val="4B21740C"/>
    <w:rsid w:val="4B30063B"/>
    <w:rsid w:val="4B4B34A3"/>
    <w:rsid w:val="4B631965"/>
    <w:rsid w:val="4B7A2CC2"/>
    <w:rsid w:val="4B7E0B22"/>
    <w:rsid w:val="4B917F8D"/>
    <w:rsid w:val="4B990350"/>
    <w:rsid w:val="4B9A3BEE"/>
    <w:rsid w:val="4BA77CDE"/>
    <w:rsid w:val="4BE100C5"/>
    <w:rsid w:val="4BE659D1"/>
    <w:rsid w:val="4C0942B7"/>
    <w:rsid w:val="4C095703"/>
    <w:rsid w:val="4C0C65C5"/>
    <w:rsid w:val="4C230CD8"/>
    <w:rsid w:val="4C4F7392"/>
    <w:rsid w:val="4C7658F9"/>
    <w:rsid w:val="4CB3463D"/>
    <w:rsid w:val="4CD65933"/>
    <w:rsid w:val="4CDE6E48"/>
    <w:rsid w:val="4CE17E43"/>
    <w:rsid w:val="4D350B99"/>
    <w:rsid w:val="4D6447C9"/>
    <w:rsid w:val="4D6C1016"/>
    <w:rsid w:val="4DD049D4"/>
    <w:rsid w:val="4DF02925"/>
    <w:rsid w:val="4DF1314B"/>
    <w:rsid w:val="4E134972"/>
    <w:rsid w:val="4E1C4267"/>
    <w:rsid w:val="4E2864F2"/>
    <w:rsid w:val="4E8604BA"/>
    <w:rsid w:val="4E86600A"/>
    <w:rsid w:val="4EC14FBE"/>
    <w:rsid w:val="4F0A4ADE"/>
    <w:rsid w:val="4F4159B1"/>
    <w:rsid w:val="4F775448"/>
    <w:rsid w:val="4F802234"/>
    <w:rsid w:val="4F850BAA"/>
    <w:rsid w:val="4FAF06E4"/>
    <w:rsid w:val="4FBF2169"/>
    <w:rsid w:val="4FD72441"/>
    <w:rsid w:val="50577658"/>
    <w:rsid w:val="506A1F49"/>
    <w:rsid w:val="50860DD6"/>
    <w:rsid w:val="509D7CC2"/>
    <w:rsid w:val="50D91D04"/>
    <w:rsid w:val="51121888"/>
    <w:rsid w:val="51210AA5"/>
    <w:rsid w:val="516972D2"/>
    <w:rsid w:val="516D34D8"/>
    <w:rsid w:val="51861C89"/>
    <w:rsid w:val="51923ED4"/>
    <w:rsid w:val="5192665B"/>
    <w:rsid w:val="51C533AF"/>
    <w:rsid w:val="51C85E0D"/>
    <w:rsid w:val="51E660E3"/>
    <w:rsid w:val="51EC0F84"/>
    <w:rsid w:val="52323B88"/>
    <w:rsid w:val="524A5903"/>
    <w:rsid w:val="52B30EC7"/>
    <w:rsid w:val="52D63E3A"/>
    <w:rsid w:val="530269EE"/>
    <w:rsid w:val="533E7BF7"/>
    <w:rsid w:val="53427B8D"/>
    <w:rsid w:val="536734A8"/>
    <w:rsid w:val="536D377B"/>
    <w:rsid w:val="538A42B5"/>
    <w:rsid w:val="53A966BC"/>
    <w:rsid w:val="53C14C64"/>
    <w:rsid w:val="53DA634E"/>
    <w:rsid w:val="54075A36"/>
    <w:rsid w:val="54334657"/>
    <w:rsid w:val="543762D1"/>
    <w:rsid w:val="54574490"/>
    <w:rsid w:val="54656E94"/>
    <w:rsid w:val="5465766E"/>
    <w:rsid w:val="547847CB"/>
    <w:rsid w:val="54A1301F"/>
    <w:rsid w:val="54AD4F7D"/>
    <w:rsid w:val="54B051FF"/>
    <w:rsid w:val="54C24358"/>
    <w:rsid w:val="54C65E63"/>
    <w:rsid w:val="54DE337D"/>
    <w:rsid w:val="54FF2C44"/>
    <w:rsid w:val="552E20DB"/>
    <w:rsid w:val="55641112"/>
    <w:rsid w:val="55800A82"/>
    <w:rsid w:val="558126D1"/>
    <w:rsid w:val="558A33D5"/>
    <w:rsid w:val="5596232E"/>
    <w:rsid w:val="559C58DD"/>
    <w:rsid w:val="55B224C8"/>
    <w:rsid w:val="55B66468"/>
    <w:rsid w:val="55C97FBC"/>
    <w:rsid w:val="55DB0E4E"/>
    <w:rsid w:val="55FC003E"/>
    <w:rsid w:val="56271861"/>
    <w:rsid w:val="56507F1C"/>
    <w:rsid w:val="56567744"/>
    <w:rsid w:val="5657313E"/>
    <w:rsid w:val="565F6965"/>
    <w:rsid w:val="56844A0A"/>
    <w:rsid w:val="56A81DE5"/>
    <w:rsid w:val="56F1682D"/>
    <w:rsid w:val="56F52736"/>
    <w:rsid w:val="571415FA"/>
    <w:rsid w:val="571A0AD9"/>
    <w:rsid w:val="571C5E2D"/>
    <w:rsid w:val="576B1CD9"/>
    <w:rsid w:val="5792059B"/>
    <w:rsid w:val="58141900"/>
    <w:rsid w:val="588A11C7"/>
    <w:rsid w:val="588A303F"/>
    <w:rsid w:val="58AB3896"/>
    <w:rsid w:val="58B55085"/>
    <w:rsid w:val="58D870F3"/>
    <w:rsid w:val="58E865D4"/>
    <w:rsid w:val="58FE423A"/>
    <w:rsid w:val="592F71C4"/>
    <w:rsid w:val="59450F85"/>
    <w:rsid w:val="594652F5"/>
    <w:rsid w:val="59931848"/>
    <w:rsid w:val="59AC74B7"/>
    <w:rsid w:val="59D63D65"/>
    <w:rsid w:val="59DD22DB"/>
    <w:rsid w:val="59E2748B"/>
    <w:rsid w:val="59FE4F4C"/>
    <w:rsid w:val="5A280C7B"/>
    <w:rsid w:val="5A395A5B"/>
    <w:rsid w:val="5A5B69AC"/>
    <w:rsid w:val="5ACA2292"/>
    <w:rsid w:val="5AF279A5"/>
    <w:rsid w:val="5B561527"/>
    <w:rsid w:val="5B7D3290"/>
    <w:rsid w:val="5C215B22"/>
    <w:rsid w:val="5C272DAE"/>
    <w:rsid w:val="5C3119B5"/>
    <w:rsid w:val="5C8921BB"/>
    <w:rsid w:val="5CA6291C"/>
    <w:rsid w:val="5CD85FDB"/>
    <w:rsid w:val="5CFE1AA9"/>
    <w:rsid w:val="5D14284F"/>
    <w:rsid w:val="5D7C51CA"/>
    <w:rsid w:val="5DAE7C51"/>
    <w:rsid w:val="5DB665A9"/>
    <w:rsid w:val="5DD85EE6"/>
    <w:rsid w:val="5DE80E74"/>
    <w:rsid w:val="5E1B6991"/>
    <w:rsid w:val="5E1D7413"/>
    <w:rsid w:val="5E4E693F"/>
    <w:rsid w:val="5E5A6AEC"/>
    <w:rsid w:val="5E816B38"/>
    <w:rsid w:val="5EB86552"/>
    <w:rsid w:val="5ECC4654"/>
    <w:rsid w:val="5F116350"/>
    <w:rsid w:val="5F123CF2"/>
    <w:rsid w:val="5F591D76"/>
    <w:rsid w:val="5F5B6C7E"/>
    <w:rsid w:val="5F617957"/>
    <w:rsid w:val="5F7A7D9B"/>
    <w:rsid w:val="5F9D4AB4"/>
    <w:rsid w:val="5F9D5C83"/>
    <w:rsid w:val="5FC11D5B"/>
    <w:rsid w:val="5FC25763"/>
    <w:rsid w:val="5FCA1F05"/>
    <w:rsid w:val="5FD36B9A"/>
    <w:rsid w:val="600D23B9"/>
    <w:rsid w:val="6077529A"/>
    <w:rsid w:val="60CF07BA"/>
    <w:rsid w:val="60E338D6"/>
    <w:rsid w:val="6102492F"/>
    <w:rsid w:val="61124953"/>
    <w:rsid w:val="61147F5D"/>
    <w:rsid w:val="611E0E57"/>
    <w:rsid w:val="613F6925"/>
    <w:rsid w:val="61623538"/>
    <w:rsid w:val="61626875"/>
    <w:rsid w:val="617801FF"/>
    <w:rsid w:val="61970CFE"/>
    <w:rsid w:val="61B51E66"/>
    <w:rsid w:val="61B64318"/>
    <w:rsid w:val="61BD27E4"/>
    <w:rsid w:val="61C026A3"/>
    <w:rsid w:val="61D20975"/>
    <w:rsid w:val="61EF4ECC"/>
    <w:rsid w:val="622A5EBB"/>
    <w:rsid w:val="62325306"/>
    <w:rsid w:val="62403B61"/>
    <w:rsid w:val="6280009B"/>
    <w:rsid w:val="62D42519"/>
    <w:rsid w:val="630E3B7A"/>
    <w:rsid w:val="635A471D"/>
    <w:rsid w:val="636F4FD8"/>
    <w:rsid w:val="63D432B8"/>
    <w:rsid w:val="6414776D"/>
    <w:rsid w:val="643B2245"/>
    <w:rsid w:val="645E356C"/>
    <w:rsid w:val="646E42D3"/>
    <w:rsid w:val="64701986"/>
    <w:rsid w:val="648F58BD"/>
    <w:rsid w:val="65010B4D"/>
    <w:rsid w:val="65045FDA"/>
    <w:rsid w:val="655A3561"/>
    <w:rsid w:val="65A12036"/>
    <w:rsid w:val="65FF222A"/>
    <w:rsid w:val="660563F2"/>
    <w:rsid w:val="66351A59"/>
    <w:rsid w:val="66787D42"/>
    <w:rsid w:val="66BE2121"/>
    <w:rsid w:val="66BE2157"/>
    <w:rsid w:val="66FC330D"/>
    <w:rsid w:val="66FF079B"/>
    <w:rsid w:val="670D4DE6"/>
    <w:rsid w:val="674C2075"/>
    <w:rsid w:val="674C46EF"/>
    <w:rsid w:val="67644AE6"/>
    <w:rsid w:val="678E2EE3"/>
    <w:rsid w:val="67A114A2"/>
    <w:rsid w:val="67C72B56"/>
    <w:rsid w:val="67CB11CC"/>
    <w:rsid w:val="680528CE"/>
    <w:rsid w:val="68290B06"/>
    <w:rsid w:val="6834569C"/>
    <w:rsid w:val="684F0A2F"/>
    <w:rsid w:val="6865709E"/>
    <w:rsid w:val="68A24865"/>
    <w:rsid w:val="694D1E70"/>
    <w:rsid w:val="69532513"/>
    <w:rsid w:val="696A38D4"/>
    <w:rsid w:val="69A074FD"/>
    <w:rsid w:val="69F20E72"/>
    <w:rsid w:val="6A092950"/>
    <w:rsid w:val="6A202A7B"/>
    <w:rsid w:val="6A473570"/>
    <w:rsid w:val="6A5F5074"/>
    <w:rsid w:val="6A7779E5"/>
    <w:rsid w:val="6AC644E4"/>
    <w:rsid w:val="6AD9119B"/>
    <w:rsid w:val="6AE47D9C"/>
    <w:rsid w:val="6B1B5AF7"/>
    <w:rsid w:val="6B602DA6"/>
    <w:rsid w:val="6B62006E"/>
    <w:rsid w:val="6B763C12"/>
    <w:rsid w:val="6B932108"/>
    <w:rsid w:val="6BD841C4"/>
    <w:rsid w:val="6BF26473"/>
    <w:rsid w:val="6BFD0C98"/>
    <w:rsid w:val="6C3C5ED4"/>
    <w:rsid w:val="6C435FF7"/>
    <w:rsid w:val="6C4C4480"/>
    <w:rsid w:val="6C573F35"/>
    <w:rsid w:val="6C5F055E"/>
    <w:rsid w:val="6C7C105B"/>
    <w:rsid w:val="6C827BEA"/>
    <w:rsid w:val="6CC62BDB"/>
    <w:rsid w:val="6CE3764F"/>
    <w:rsid w:val="6D273C04"/>
    <w:rsid w:val="6D485922"/>
    <w:rsid w:val="6D56527B"/>
    <w:rsid w:val="6D800861"/>
    <w:rsid w:val="6D996A75"/>
    <w:rsid w:val="6DA41586"/>
    <w:rsid w:val="6DDC5656"/>
    <w:rsid w:val="6DF009F1"/>
    <w:rsid w:val="6DF609F1"/>
    <w:rsid w:val="6E08206A"/>
    <w:rsid w:val="6E185663"/>
    <w:rsid w:val="6E185ED1"/>
    <w:rsid w:val="6E262676"/>
    <w:rsid w:val="6E471E45"/>
    <w:rsid w:val="6E4B2C15"/>
    <w:rsid w:val="6E9736E0"/>
    <w:rsid w:val="6F506A46"/>
    <w:rsid w:val="6F6A2F11"/>
    <w:rsid w:val="6F93278C"/>
    <w:rsid w:val="6FBC764C"/>
    <w:rsid w:val="6FC74030"/>
    <w:rsid w:val="6FD30D77"/>
    <w:rsid w:val="6FDB42C9"/>
    <w:rsid w:val="6FEB0907"/>
    <w:rsid w:val="70147D44"/>
    <w:rsid w:val="709070D5"/>
    <w:rsid w:val="71000E66"/>
    <w:rsid w:val="710B5B50"/>
    <w:rsid w:val="710F0530"/>
    <w:rsid w:val="71113482"/>
    <w:rsid w:val="71181483"/>
    <w:rsid w:val="71412789"/>
    <w:rsid w:val="717500B8"/>
    <w:rsid w:val="7176701B"/>
    <w:rsid w:val="71844D78"/>
    <w:rsid w:val="71973987"/>
    <w:rsid w:val="71C1568B"/>
    <w:rsid w:val="71DB6A03"/>
    <w:rsid w:val="71E918B6"/>
    <w:rsid w:val="71FD0A59"/>
    <w:rsid w:val="72090315"/>
    <w:rsid w:val="721C1A8F"/>
    <w:rsid w:val="721D0D5C"/>
    <w:rsid w:val="72226348"/>
    <w:rsid w:val="72256D9A"/>
    <w:rsid w:val="723514D6"/>
    <w:rsid w:val="72574B3A"/>
    <w:rsid w:val="72692F7B"/>
    <w:rsid w:val="72790EEA"/>
    <w:rsid w:val="72897CF8"/>
    <w:rsid w:val="728A2C67"/>
    <w:rsid w:val="72975C00"/>
    <w:rsid w:val="72B76771"/>
    <w:rsid w:val="72C009F6"/>
    <w:rsid w:val="72C424E0"/>
    <w:rsid w:val="72D02C5A"/>
    <w:rsid w:val="72F90BE9"/>
    <w:rsid w:val="73242D63"/>
    <w:rsid w:val="735340C1"/>
    <w:rsid w:val="735C3255"/>
    <w:rsid w:val="737D1868"/>
    <w:rsid w:val="738C391C"/>
    <w:rsid w:val="73D9343E"/>
    <w:rsid w:val="73F75301"/>
    <w:rsid w:val="74105CBD"/>
    <w:rsid w:val="747D260B"/>
    <w:rsid w:val="74803B35"/>
    <w:rsid w:val="74E076B7"/>
    <w:rsid w:val="74E50524"/>
    <w:rsid w:val="74EB1E8E"/>
    <w:rsid w:val="75487856"/>
    <w:rsid w:val="754C267B"/>
    <w:rsid w:val="75737DFD"/>
    <w:rsid w:val="759B402D"/>
    <w:rsid w:val="759E75E8"/>
    <w:rsid w:val="76033675"/>
    <w:rsid w:val="76204F21"/>
    <w:rsid w:val="765457D9"/>
    <w:rsid w:val="767A0E39"/>
    <w:rsid w:val="7684126B"/>
    <w:rsid w:val="769D3C5B"/>
    <w:rsid w:val="76A97022"/>
    <w:rsid w:val="76DD41A7"/>
    <w:rsid w:val="76F744A1"/>
    <w:rsid w:val="76FF506D"/>
    <w:rsid w:val="770E37AD"/>
    <w:rsid w:val="7714369F"/>
    <w:rsid w:val="7720200D"/>
    <w:rsid w:val="774439F7"/>
    <w:rsid w:val="77635EC4"/>
    <w:rsid w:val="77835F1B"/>
    <w:rsid w:val="77B57185"/>
    <w:rsid w:val="77B83D27"/>
    <w:rsid w:val="77BB5AF4"/>
    <w:rsid w:val="77C565BA"/>
    <w:rsid w:val="77C8184F"/>
    <w:rsid w:val="77CF3C83"/>
    <w:rsid w:val="78044432"/>
    <w:rsid w:val="78586B59"/>
    <w:rsid w:val="78686AEF"/>
    <w:rsid w:val="788A31B6"/>
    <w:rsid w:val="78CD5229"/>
    <w:rsid w:val="79133911"/>
    <w:rsid w:val="79153785"/>
    <w:rsid w:val="79286EBF"/>
    <w:rsid w:val="793254DB"/>
    <w:rsid w:val="794C20B8"/>
    <w:rsid w:val="7968007C"/>
    <w:rsid w:val="79960710"/>
    <w:rsid w:val="799D4CA6"/>
    <w:rsid w:val="79A97534"/>
    <w:rsid w:val="79AF029E"/>
    <w:rsid w:val="79B87BBE"/>
    <w:rsid w:val="79DB193F"/>
    <w:rsid w:val="79DF671D"/>
    <w:rsid w:val="79E30CD6"/>
    <w:rsid w:val="7A0971CC"/>
    <w:rsid w:val="7A7442C9"/>
    <w:rsid w:val="7AA60D6B"/>
    <w:rsid w:val="7B080EBC"/>
    <w:rsid w:val="7B125002"/>
    <w:rsid w:val="7B1F004E"/>
    <w:rsid w:val="7BC5186D"/>
    <w:rsid w:val="7BD11949"/>
    <w:rsid w:val="7C077543"/>
    <w:rsid w:val="7C1863CF"/>
    <w:rsid w:val="7C817E0D"/>
    <w:rsid w:val="7C826FCD"/>
    <w:rsid w:val="7C847813"/>
    <w:rsid w:val="7C9D642A"/>
    <w:rsid w:val="7CCA755F"/>
    <w:rsid w:val="7CCF3A3F"/>
    <w:rsid w:val="7CE22D7A"/>
    <w:rsid w:val="7CFB534C"/>
    <w:rsid w:val="7D3A6A71"/>
    <w:rsid w:val="7D3D1E93"/>
    <w:rsid w:val="7D4E4630"/>
    <w:rsid w:val="7D68146F"/>
    <w:rsid w:val="7D691D96"/>
    <w:rsid w:val="7D692145"/>
    <w:rsid w:val="7D761315"/>
    <w:rsid w:val="7D8F420C"/>
    <w:rsid w:val="7DA15C56"/>
    <w:rsid w:val="7DB83531"/>
    <w:rsid w:val="7DCD00AE"/>
    <w:rsid w:val="7DD5260E"/>
    <w:rsid w:val="7E4B4BE3"/>
    <w:rsid w:val="7E6514D3"/>
    <w:rsid w:val="7EDB5EBF"/>
    <w:rsid w:val="7EE5709A"/>
    <w:rsid w:val="7EFA18E9"/>
    <w:rsid w:val="7F084FE6"/>
    <w:rsid w:val="7F0A2BBA"/>
    <w:rsid w:val="7F12034F"/>
    <w:rsid w:val="7F191294"/>
    <w:rsid w:val="7F5B7884"/>
    <w:rsid w:val="7F7F61FF"/>
    <w:rsid w:val="7F90462E"/>
    <w:rsid w:val="7FB1328E"/>
    <w:rsid w:val="7FDB34F9"/>
    <w:rsid w:val="7FE8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Plain Text"/>
    <w:basedOn w:val="1"/>
    <w:qFormat/>
    <w:uiPriority w:val="99"/>
    <w:rPr>
      <w:rFonts w:ascii="宋体" w:hAnsi="Courier New" w:eastAsiaTheme="minorEastAsia" w:cstheme="minorBidi"/>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表题"/>
    <w:next w:val="1"/>
    <w:qFormat/>
    <w:uiPriority w:val="0"/>
    <w:pPr>
      <w:spacing w:before="62" w:beforeLines="20" w:line="360" w:lineRule="auto"/>
      <w:jc w:val="center"/>
    </w:pPr>
    <w:rPr>
      <w:rFonts w:ascii="Times New Roman" w:hAnsi="Times New Roman" w:eastAsia="黑体" w:cs="Times New Roman"/>
      <w:sz w:val="21"/>
      <w:lang w:bidi="ar-SA"/>
    </w:rPr>
  </w:style>
  <w:style w:type="paragraph" w:customStyle="1" w:styleId="17">
    <w:name w:val="表格文本格式"/>
    <w:qFormat/>
    <w:uiPriority w:val="0"/>
    <w:pPr>
      <w:adjustRightInd w:val="0"/>
      <w:snapToGrid w:val="0"/>
      <w:jc w:val="center"/>
    </w:pPr>
    <w:rPr>
      <w:rFonts w:ascii="Times New Roman" w:hAnsi="Times New Roman" w:eastAsia="楷体" w:cs="Times New Roman"/>
      <w:sz w:val="18"/>
      <w:lang w:bidi="ar-SA"/>
    </w:rPr>
  </w:style>
  <w:style w:type="paragraph" w:styleId="1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sun</dc:creator>
  <cp:lastModifiedBy>占魂，无忧</cp:lastModifiedBy>
  <dcterms:modified xsi:type="dcterms:W3CDTF">2019-11-01T08:01:49Z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