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淮安区体育场2019年免费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或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低收费</w:t>
      </w:r>
    </w:p>
    <w:p>
      <w:pPr>
        <w:pStyle w:val="8"/>
        <w:adjustRightInd w:val="0"/>
        <w:snapToGrid w:val="0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开放工作方案</w:t>
      </w:r>
    </w:p>
    <w:p>
      <w:pPr>
        <w:pStyle w:val="8"/>
        <w:adjustRightInd w:val="0"/>
        <w:snapToGrid w:val="0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根据《体育总局办公厅关于做好2019年大型体育场馆免费低收费开放工作有关事宜的通知》要求，现将淮安区体育场免费或低收费工作方案公布如下：</w:t>
      </w:r>
    </w:p>
    <w:p>
      <w:pPr>
        <w:pStyle w:val="8"/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一、体育场简介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安区体育场位于淮安区楚州大道366号，于2006年由老城区迁址到现在位置重建。体育场总投资为1056万元，占地面积75258㎡，建筑面积6500㎡，室外场地面积49804㎡，室内场地面积710㎡，建有20000多个座位。联系电话：85912094.</w:t>
      </w:r>
    </w:p>
    <w:p>
      <w:pPr>
        <w:pStyle w:val="8"/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二、免费低收费开放项目、开放时间及收费标准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开放项目和场地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淮安区体育场内足球场、田径场、篮球场、室外健身器材、乒乓球馆。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开放时间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上午：6:00——11:00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下午：14:00——20:00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无收费项目</w:t>
      </w:r>
    </w:p>
    <w:p>
      <w:pPr>
        <w:pStyle w:val="8"/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三、举办体育赛事、体育活动、体育培训情况</w:t>
      </w:r>
    </w:p>
    <w:p>
      <w:pPr>
        <w:pStyle w:val="8"/>
        <w:tabs>
          <w:tab w:val="left" w:pos="988"/>
        </w:tabs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1月份体育健身知识培训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（30人）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1月份庆元旦“文明淮安·溫暖新春”志愿者健身展示（500人）</w:t>
      </w:r>
    </w:p>
    <w:p>
      <w:pPr>
        <w:pStyle w:val="8"/>
        <w:adjustRightInd w:val="0"/>
        <w:snapToGrid w:val="0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2月份</w:t>
      </w:r>
      <w:r>
        <w:rPr>
          <w:rFonts w:hint="eastAsia" w:ascii="仿宋_GB2312" w:hAnsi="仿宋_GB2312" w:eastAsia="仿宋_GB2312" w:cs="仿宋_GB2312"/>
          <w:sz w:val="32"/>
          <w:szCs w:val="32"/>
        </w:rPr>
        <w:t>红红火火拜大年全民健身志愿者展示（500人）</w:t>
      </w:r>
    </w:p>
    <w:p>
      <w:pPr>
        <w:pStyle w:val="8"/>
        <w:tabs>
          <w:tab w:val="left" w:pos="988"/>
        </w:tabs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3月份全区女职工掼蛋比赛（120人）</w:t>
      </w:r>
    </w:p>
    <w:p>
      <w:pPr>
        <w:pStyle w:val="8"/>
        <w:tabs>
          <w:tab w:val="left" w:pos="988"/>
        </w:tabs>
        <w:adjustRightInd w:val="0"/>
        <w:snapToGrid w:val="0"/>
        <w:spacing w:line="560" w:lineRule="exact"/>
        <w:ind w:left="958" w:leftChars="304" w:hanging="320" w:hangingChars="1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3月份全区女职工乒乓球赛（60人）</w:t>
      </w:r>
    </w:p>
    <w:p>
      <w:pPr>
        <w:pStyle w:val="8"/>
        <w:tabs>
          <w:tab w:val="left" w:pos="988"/>
        </w:tabs>
        <w:adjustRightInd w:val="0"/>
        <w:snapToGrid w:val="0"/>
        <w:spacing w:line="560" w:lineRule="exact"/>
        <w:ind w:left="958" w:leftChars="304" w:hanging="320" w:hangingChars="1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5月份庆五·一全民健身志愿者健身展示（500人）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5月份举办迎“五一“太极拳联谊赛（50人）</w:t>
      </w:r>
    </w:p>
    <w:p>
      <w:pPr>
        <w:pStyle w:val="8"/>
        <w:tabs>
          <w:tab w:val="left" w:pos="988"/>
        </w:tabs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5月份举办第25届枢纽杯乒乓球比赛（100人）</w:t>
      </w:r>
    </w:p>
    <w:p>
      <w:pPr>
        <w:pStyle w:val="8"/>
        <w:tabs>
          <w:tab w:val="left" w:pos="988"/>
        </w:tabs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5月份举办全国攀岩联赛淮安区站赛（300人）</w:t>
      </w:r>
    </w:p>
    <w:p>
      <w:pPr>
        <w:pStyle w:val="8"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5月份太极拳三级社会体育指导员培训（100人）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6月份广场舞三级社会体育指导员培训（100人）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6月份</w:t>
      </w:r>
      <w:r>
        <w:rPr>
          <w:rFonts w:hint="eastAsia" w:ascii="仿宋_GB2312" w:hAnsi="仿宋_GB2312" w:eastAsia="仿宋_GB2312" w:cs="仿宋_GB2312"/>
          <w:sz w:val="32"/>
          <w:szCs w:val="32"/>
        </w:rPr>
        <w:t>太极拳三级社会体育指导员培训班（100人）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7月份第七届足球联赛（400人）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7月份迎七·一颂党恩健身展示（500人）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8月份第五届篮球联赛 （300人）</w:t>
      </w:r>
    </w:p>
    <w:p>
      <w:pPr>
        <w:pStyle w:val="8"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9月份举办区科学健身养生知识讲座（30人）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10月份淮安区健身点太极拳比赛（80人）</w:t>
      </w:r>
    </w:p>
    <w:p>
      <w:pPr>
        <w:pStyle w:val="8"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18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10月份全区健美操大赛（800人）</w:t>
      </w:r>
    </w:p>
    <w:p>
      <w:pPr>
        <w:pStyle w:val="8"/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四、群众参加体育服务</w:t>
      </w:r>
    </w:p>
    <w:p>
      <w:pPr>
        <w:pStyle w:val="8"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体育场计划全年接待不低于16万人次，月均接待不低于1.3万人次，日均接待不低于460人次，全年体育场平均每万平方接待不低于2万人次。</w:t>
      </w:r>
    </w:p>
    <w:p>
      <w:pPr>
        <w:pStyle w:val="8"/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五、为群众身边的体育组织服务情况</w:t>
      </w:r>
    </w:p>
    <w:p>
      <w:pPr>
        <w:pStyle w:val="8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截止2019年底，体育场馆将为 32个运动项目俱乐部（群众体育组织）提供活动场所，会员总数达到 3000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人（有关运动项目俱乐部、群众体育组织名单及其联系人、联系方式附后）。</w:t>
      </w:r>
    </w:p>
    <w:p>
      <w:pPr>
        <w:pStyle w:val="8"/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六、成本支出情况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2019场馆开放成本支出预计最低为430 万元，其中水电气热能耗支出最低为 15 万元。</w:t>
      </w:r>
    </w:p>
    <w:p>
      <w:pPr>
        <w:spacing w:line="560" w:lineRule="exact"/>
        <w:ind w:firstLine="200"/>
      </w:pPr>
    </w:p>
    <w:p/>
    <w:p/>
    <w:p/>
    <w:p/>
    <w:p/>
    <w:p/>
    <w:p/>
    <w:p/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淮安市淮安区体育场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2019年2月18日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 淮安市淮安区群众体育组织名单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35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   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131" w:type="dxa"/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359" w:type="dxa"/>
          </w:tcPr>
          <w:p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体育总会</w:t>
            </w:r>
          </w:p>
        </w:tc>
        <w:tc>
          <w:tcPr>
            <w:tcW w:w="2131" w:type="dxa"/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王永明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13305230598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359" w:type="dxa"/>
          </w:tcPr>
          <w:p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老年体协</w:t>
            </w:r>
          </w:p>
        </w:tc>
        <w:tc>
          <w:tcPr>
            <w:tcW w:w="2131" w:type="dxa"/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成玉准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13952390999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35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社会体育指导员协会</w:t>
            </w:r>
          </w:p>
        </w:tc>
        <w:tc>
          <w:tcPr>
            <w:tcW w:w="2131" w:type="dxa"/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吴宝山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13952370018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359" w:type="dxa"/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奥林匹克俱乐部</w:t>
            </w:r>
          </w:p>
        </w:tc>
        <w:tc>
          <w:tcPr>
            <w:tcW w:w="2131" w:type="dxa"/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张士栋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15952306577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篮球协会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周春华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18662971998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足球协会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丁小松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15380658611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乒乓球协会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刘建平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13901406666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羽毛球协会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王健宾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18800680555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武术协会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任忠华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13511501015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陈拳协会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王家俊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15950351766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木兰拳协会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张冬生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13626188351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棋类协会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余滔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18936535099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掼蛋协会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虞尚霖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13511506700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健美协会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夏军林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15396965888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信鸽协会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王志红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18752400555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跆拳道协会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李志道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13196976666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轮滑协会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徐青林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13852344377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钓鱼协会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董旭生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13852257171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冬泳协会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孙万楼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15955230448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内家拳协会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宋宝成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13813329595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杨拳协会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宋珊霞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13016593668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自行车协会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曹建祥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15851797798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石锁协会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杨步海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13815459246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天元围棋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管伶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15351759966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棋艺俱乐部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陈建东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18021785454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99健身俱乐部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朱建军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13236215666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体育舞蹈俱乐部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章炎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15298699699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跃动俱乐部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13511531081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天天掼蛋俱乐部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金小庆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18021785454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广场舞协会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张玉梅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13951470185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中老年足球俱乐部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张兆虎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15996171416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腾飞手球俱乐部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孟飞宇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15252398777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中央财政资金补助的体育场馆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2018年开放工作方案省级政府门户网站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公开情况汇总表</w:t>
      </w:r>
    </w:p>
    <w:p>
      <w:pPr>
        <w:rPr>
          <w:sz w:val="32"/>
          <w:szCs w:val="32"/>
        </w:rPr>
      </w:pP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15"/>
        <w:gridCol w:w="1575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场馆名称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方案上网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公开时间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方案公开所在网址链接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淮安区体育场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2019.2.18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http://www.zghaq.gov.cn/col/904_568817/art/20190218152900_BvczTFfS.html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信息公开选项：主动公开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223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E6068B"/>
    <w:rsid w:val="00025E06"/>
    <w:rsid w:val="001E7F7B"/>
    <w:rsid w:val="00226827"/>
    <w:rsid w:val="00267218"/>
    <w:rsid w:val="002B4BFB"/>
    <w:rsid w:val="00422CD5"/>
    <w:rsid w:val="00425248"/>
    <w:rsid w:val="004410A7"/>
    <w:rsid w:val="00483239"/>
    <w:rsid w:val="004A5A83"/>
    <w:rsid w:val="004F7B92"/>
    <w:rsid w:val="00596136"/>
    <w:rsid w:val="005C4881"/>
    <w:rsid w:val="006E7245"/>
    <w:rsid w:val="007F648F"/>
    <w:rsid w:val="008352FB"/>
    <w:rsid w:val="0085260C"/>
    <w:rsid w:val="008A3BA9"/>
    <w:rsid w:val="008B5982"/>
    <w:rsid w:val="00933372"/>
    <w:rsid w:val="009E4ECD"/>
    <w:rsid w:val="00A66B10"/>
    <w:rsid w:val="00A87E25"/>
    <w:rsid w:val="00AB6570"/>
    <w:rsid w:val="00AD5811"/>
    <w:rsid w:val="00AE1BA6"/>
    <w:rsid w:val="00AF6660"/>
    <w:rsid w:val="00B37FEC"/>
    <w:rsid w:val="00BE03DD"/>
    <w:rsid w:val="00C771BB"/>
    <w:rsid w:val="00C8470B"/>
    <w:rsid w:val="00C92039"/>
    <w:rsid w:val="00E33F2B"/>
    <w:rsid w:val="00E37A16"/>
    <w:rsid w:val="00E42E0D"/>
    <w:rsid w:val="00E909CC"/>
    <w:rsid w:val="00EF7C42"/>
    <w:rsid w:val="00F62AF2"/>
    <w:rsid w:val="00F928CF"/>
    <w:rsid w:val="00F97F29"/>
    <w:rsid w:val="00FB0F99"/>
    <w:rsid w:val="01F47D82"/>
    <w:rsid w:val="04750B28"/>
    <w:rsid w:val="05AE6B2C"/>
    <w:rsid w:val="0EC052EC"/>
    <w:rsid w:val="106F13E7"/>
    <w:rsid w:val="10FE3953"/>
    <w:rsid w:val="17BA20AC"/>
    <w:rsid w:val="262470FB"/>
    <w:rsid w:val="30F5313D"/>
    <w:rsid w:val="33471A26"/>
    <w:rsid w:val="33F068EC"/>
    <w:rsid w:val="360C29FC"/>
    <w:rsid w:val="3A050F20"/>
    <w:rsid w:val="3A5E6975"/>
    <w:rsid w:val="3AF2384B"/>
    <w:rsid w:val="3C7518DC"/>
    <w:rsid w:val="403D224A"/>
    <w:rsid w:val="4D1D4DFD"/>
    <w:rsid w:val="50CC174A"/>
    <w:rsid w:val="53F2593B"/>
    <w:rsid w:val="56F12F2D"/>
    <w:rsid w:val="58E6068B"/>
    <w:rsid w:val="5AFE16B5"/>
    <w:rsid w:val="5B521C9D"/>
    <w:rsid w:val="5CD07F3E"/>
    <w:rsid w:val="608F6880"/>
    <w:rsid w:val="6EC33DA3"/>
    <w:rsid w:val="6F532A32"/>
    <w:rsid w:val="702E6421"/>
    <w:rsid w:val="79546418"/>
    <w:rsid w:val="7B466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5CE925-AEF9-4740-870A-856470C91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328</Words>
  <Characters>1870</Characters>
  <Lines>15</Lines>
  <Paragraphs>4</Paragraphs>
  <TotalTime>5</TotalTime>
  <ScaleCrop>false</ScaleCrop>
  <LinksUpToDate>false</LinksUpToDate>
  <CharactersWithSpaces>2194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2017-11-22T02:43:00Z</dcterms:created>
  <dc:creator>劲松1412037102</dc:creator>
  <cp:lastModifiedBy>Administrator</cp:lastModifiedBy>
  <cp:lastPrinted>2019-01-21T07:20:00Z</cp:lastPrinted>
  <dcterms:modified xsi:type="dcterms:W3CDTF">2019-02-19T07:03:44Z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