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淮安区体育场2019年免费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或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低收费</w:t>
      </w:r>
    </w:p>
    <w:p>
      <w:pPr>
        <w:pStyle w:val="8"/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开放工作方案</w:t>
      </w:r>
    </w:p>
    <w:p>
      <w:pPr>
        <w:pStyle w:val="8"/>
        <w:adjustRightInd w:val="0"/>
        <w:snapToGrid w:val="0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根据《体育总局办公厅关于做好2019年大型体育场馆免费低收费开放工作有关事宜的通知》要求，现将淮安区体育场免费或低收费工作方案公布如下：</w:t>
      </w:r>
    </w:p>
    <w:p>
      <w:pPr>
        <w:pStyle w:val="8"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一、体育场简介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淮安区体育场位于淮安区楚州大道366号，于2006年由老城区迁址到现在位置重建。体育场总投资为1056万元，占地面积75258㎡，建筑面积6500㎡，室外场地面积49804㎡，室内场地面积710㎡，建有20000多个座位。联系电话：85912094.</w:t>
      </w:r>
    </w:p>
    <w:p>
      <w:pPr>
        <w:pStyle w:val="8"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二、免费低收费开放项目、开放时间及收费标准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开放项目和场地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淮安区体育场内足球场、田径场、篮球场、室外健身器材、乒乓球馆。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开放时间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上午：6:00——11:00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下午：14:00——20:00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无收费项目</w:t>
      </w:r>
    </w:p>
    <w:p>
      <w:pPr>
        <w:pStyle w:val="8"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三、举办体育赛事、体育活动、体育培训情况</w:t>
      </w:r>
    </w:p>
    <w:p>
      <w:pPr>
        <w:pStyle w:val="8"/>
        <w:tabs>
          <w:tab w:val="left" w:pos="988"/>
        </w:tabs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1月份体育健身知识培训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1月份庆元旦“文明淮安·溫暖新春”志愿者健身展示（500人）</w:t>
      </w:r>
    </w:p>
    <w:p>
      <w:pPr>
        <w:pStyle w:val="8"/>
        <w:adjustRightInd w:val="0"/>
        <w:snapToGrid w:val="0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红红火火拜大年全民健身志愿者展示（500人）</w:t>
      </w:r>
    </w:p>
    <w:p>
      <w:pPr>
        <w:pStyle w:val="8"/>
        <w:tabs>
          <w:tab w:val="left" w:pos="988"/>
        </w:tabs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3月份全区女职工掼蛋比赛（120人）</w:t>
      </w:r>
    </w:p>
    <w:p>
      <w:pPr>
        <w:pStyle w:val="8"/>
        <w:tabs>
          <w:tab w:val="left" w:pos="988"/>
        </w:tabs>
        <w:adjustRightInd w:val="0"/>
        <w:snapToGrid w:val="0"/>
        <w:spacing w:line="560" w:lineRule="exact"/>
        <w:ind w:left="958" w:leftChars="304" w:hanging="320" w:hangingChars="1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3月份全区女职工乒乓球赛（60人）</w:t>
      </w:r>
    </w:p>
    <w:p>
      <w:pPr>
        <w:pStyle w:val="8"/>
        <w:tabs>
          <w:tab w:val="left" w:pos="988"/>
        </w:tabs>
        <w:adjustRightInd w:val="0"/>
        <w:snapToGrid w:val="0"/>
        <w:spacing w:line="560" w:lineRule="exact"/>
        <w:ind w:left="958" w:leftChars="304" w:hanging="320" w:hangingChars="1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5月份庆五·一全民健身志愿者健身展示（500人）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5月份举办迎“五一“太极拳联谊赛（50人）</w:t>
      </w:r>
    </w:p>
    <w:p>
      <w:pPr>
        <w:pStyle w:val="8"/>
        <w:tabs>
          <w:tab w:val="left" w:pos="988"/>
        </w:tabs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5月份举办第25届枢纽杯乒乓球比赛（100人）</w:t>
      </w:r>
    </w:p>
    <w:p>
      <w:pPr>
        <w:pStyle w:val="8"/>
        <w:tabs>
          <w:tab w:val="left" w:pos="988"/>
        </w:tabs>
        <w:adjustRightInd w:val="0"/>
        <w:snapToGrid w:val="0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5月份举办全国攀岩联赛淮安区站赛（300人）</w:t>
      </w:r>
    </w:p>
    <w:p>
      <w:pPr>
        <w:pStyle w:val="8"/>
        <w:adjustRightInd w:val="0"/>
        <w:snapToGrid w:val="0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10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5月份太极拳三级社会体育指导员培训（100人）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6月份广场舞三级社会体育指导员培训（100人）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6月份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太极拳三级社会体育指导员培训班（100人）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7月份第七届足球联赛（400人）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7月份迎七·一颂党恩健身展示（500人）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8月份第五届篮球联赛 （300人）</w:t>
      </w:r>
    </w:p>
    <w:p>
      <w:pPr>
        <w:pStyle w:val="8"/>
        <w:adjustRightInd w:val="0"/>
        <w:snapToGrid w:val="0"/>
        <w:spacing w:line="560" w:lineRule="exact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9月份举办区科学健身养生知识讲座（30人）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10月份淮安区健身点太极拳比赛（80人）</w:t>
      </w:r>
    </w:p>
    <w:p>
      <w:pPr>
        <w:pStyle w:val="8"/>
        <w:adjustRightInd w:val="0"/>
        <w:snapToGrid w:val="0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18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10月份全区健美操大赛（800人）</w:t>
      </w:r>
    </w:p>
    <w:p>
      <w:pPr>
        <w:pStyle w:val="8"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四、群众参加体育服务</w:t>
      </w:r>
    </w:p>
    <w:p>
      <w:pPr>
        <w:pStyle w:val="8"/>
        <w:adjustRightInd w:val="0"/>
        <w:snapToGrid w:val="0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体育场计划全年接待不低于16万人次，月均接待不低于1.3万人次，日均接待不低于460人次，全年体育场平均每万平方接待不低于2万人次。</w:t>
      </w:r>
    </w:p>
    <w:p>
      <w:pPr>
        <w:pStyle w:val="8"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五、为群众身边的体育组织服务情况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截止2019年底，体育场馆将为 32个运动项目俱乐部（群众体育组织）提供活动场所，会员总数达到 3000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人（有关运动项目俱乐部、群众体育组织名单及其联系人、联系方式附后）。</w:t>
      </w:r>
    </w:p>
    <w:p>
      <w:pPr>
        <w:pStyle w:val="8"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六、成本支出情况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2019场馆开放成本支出预计最低为430 万元，其中水电气热能耗支出最低为 15 万元。</w:t>
      </w:r>
    </w:p>
    <w:p>
      <w:pPr>
        <w:spacing w:line="560" w:lineRule="exact"/>
        <w:ind w:firstLine="200"/>
      </w:pPr>
    </w:p>
    <w:p/>
    <w:p/>
    <w:p/>
    <w:p/>
    <w:p/>
    <w:p/>
    <w:p/>
    <w:p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淮安市淮安区体育场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2019年2月18日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 淮安市淮安区群众体育组织名单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35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 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131" w:type="dxa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359" w:type="dxa"/>
          </w:tcPr>
          <w:p>
            <w:pPr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体育总会</w:t>
            </w:r>
          </w:p>
        </w:tc>
        <w:tc>
          <w:tcPr>
            <w:tcW w:w="2131" w:type="dxa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13305230598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359" w:type="dxa"/>
          </w:tcPr>
          <w:p>
            <w:pPr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老年体协</w:t>
            </w:r>
          </w:p>
        </w:tc>
        <w:tc>
          <w:tcPr>
            <w:tcW w:w="2131" w:type="dxa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成玉准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13952390999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3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社会体育指导员协会</w:t>
            </w:r>
          </w:p>
        </w:tc>
        <w:tc>
          <w:tcPr>
            <w:tcW w:w="2131" w:type="dxa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吴宝山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13952370018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359" w:type="dxa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奥林匹克俱乐部</w:t>
            </w:r>
          </w:p>
        </w:tc>
        <w:tc>
          <w:tcPr>
            <w:tcW w:w="2131" w:type="dxa"/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张士栋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15952306577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篮球协会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周春华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18662971998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足球协会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丁小松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15380658611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乒乓球协会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刘建平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13901406666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羽毛球协会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王健宾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18800680555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武术协会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任忠华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13511501015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陈拳协会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王家俊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15950351766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木兰拳协会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张冬生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13626188351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棋类协会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余滔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18936535099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掼蛋协会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虞尚霖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13511506700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健美协会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夏军林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15396965888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信鸽协会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王志红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18752400555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跆拳道协会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李志道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13196976666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轮滑协会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徐青林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13852344377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钓鱼协会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董旭生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13852257171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冬泳协会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孙万楼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15955230448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内家拳协会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宋宝成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13813329595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杨拳协会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宋珊霞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13016593668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自行车协会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曹建祥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15851797798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石锁协会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杨步海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13815459246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天元围棋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管伶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15351759966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棋艺俱乐部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陈建东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18021785454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99健身俱乐部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朱建军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13236215666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体育舞蹈俱乐部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15298699699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跃动俱乐部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陈杰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13511531081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天天掼蛋俱乐部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金小庆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18021785454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广场舞协会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张玉梅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13951470185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中老年足球俱乐部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张兆虎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15996171416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腾飞手球俱乐部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孟飞宇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15252398777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中央财政资金补助的体育场馆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2018年开放工作方案省级政府门户网站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公开情况汇总表</w:t>
      </w:r>
    </w:p>
    <w:p>
      <w:pPr>
        <w:rPr>
          <w:sz w:val="32"/>
          <w:szCs w:val="32"/>
        </w:rPr>
      </w:pP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15"/>
        <w:gridCol w:w="157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场馆名称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方案上网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公开时间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方案公开所在网址链接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淮安区体育场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2019.2.18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http://www.zghaq.gov.cn/col/904_568817/art/20190218152900_BvczTFfS.html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信息公开选项：主动公开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223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E6068B"/>
    <w:rsid w:val="00025E06"/>
    <w:rsid w:val="001E7F7B"/>
    <w:rsid w:val="00226827"/>
    <w:rsid w:val="00267218"/>
    <w:rsid w:val="002B4BFB"/>
    <w:rsid w:val="00422CD5"/>
    <w:rsid w:val="00425248"/>
    <w:rsid w:val="004410A7"/>
    <w:rsid w:val="00483239"/>
    <w:rsid w:val="004A5A83"/>
    <w:rsid w:val="004F7B92"/>
    <w:rsid w:val="00596136"/>
    <w:rsid w:val="005C4881"/>
    <w:rsid w:val="006E7245"/>
    <w:rsid w:val="007F648F"/>
    <w:rsid w:val="008352FB"/>
    <w:rsid w:val="0085260C"/>
    <w:rsid w:val="008A3BA9"/>
    <w:rsid w:val="008B5982"/>
    <w:rsid w:val="00933372"/>
    <w:rsid w:val="009E4ECD"/>
    <w:rsid w:val="00A66B10"/>
    <w:rsid w:val="00A87E25"/>
    <w:rsid w:val="00AB6570"/>
    <w:rsid w:val="00AD5811"/>
    <w:rsid w:val="00AE1BA6"/>
    <w:rsid w:val="00AF6660"/>
    <w:rsid w:val="00B37FEC"/>
    <w:rsid w:val="00BE03DD"/>
    <w:rsid w:val="00C771BB"/>
    <w:rsid w:val="00C8470B"/>
    <w:rsid w:val="00C92039"/>
    <w:rsid w:val="00E33F2B"/>
    <w:rsid w:val="00E37A16"/>
    <w:rsid w:val="00E42E0D"/>
    <w:rsid w:val="00E909CC"/>
    <w:rsid w:val="00EF7C42"/>
    <w:rsid w:val="00F62AF2"/>
    <w:rsid w:val="00F928CF"/>
    <w:rsid w:val="00F97F29"/>
    <w:rsid w:val="00FB0F99"/>
    <w:rsid w:val="01F47D82"/>
    <w:rsid w:val="04750B28"/>
    <w:rsid w:val="05AE6B2C"/>
    <w:rsid w:val="0EC052EC"/>
    <w:rsid w:val="106F13E7"/>
    <w:rsid w:val="10FE3953"/>
    <w:rsid w:val="17BA20AC"/>
    <w:rsid w:val="262470FB"/>
    <w:rsid w:val="30F5313D"/>
    <w:rsid w:val="33471A26"/>
    <w:rsid w:val="33F068EC"/>
    <w:rsid w:val="360C29FC"/>
    <w:rsid w:val="3A050F20"/>
    <w:rsid w:val="3A5E6975"/>
    <w:rsid w:val="3AF2384B"/>
    <w:rsid w:val="3C7518DC"/>
    <w:rsid w:val="403D224A"/>
    <w:rsid w:val="4D1D4DFD"/>
    <w:rsid w:val="50CC174A"/>
    <w:rsid w:val="53F2593B"/>
    <w:rsid w:val="56F12F2D"/>
    <w:rsid w:val="58E6068B"/>
    <w:rsid w:val="5AFE16B5"/>
    <w:rsid w:val="5B521C9D"/>
    <w:rsid w:val="5CD07F3E"/>
    <w:rsid w:val="608F6880"/>
    <w:rsid w:val="6EC33DA3"/>
    <w:rsid w:val="6F532A32"/>
    <w:rsid w:val="702E6421"/>
    <w:rsid w:val="79546418"/>
    <w:rsid w:val="7B466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5CE925-AEF9-4740-870A-856470C91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328</Words>
  <Characters>1870</Characters>
  <Lines>15</Lines>
  <Paragraphs>4</Paragraphs>
  <TotalTime>5</TotalTime>
  <ScaleCrop>false</ScaleCrop>
  <LinksUpToDate>false</LinksUpToDate>
  <CharactersWithSpaces>2194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2017-11-22T02:43:00Z</dcterms:created>
  <dc:creator>劲松1412037102</dc:creator>
  <cp:lastModifiedBy>Administrator</cp:lastModifiedBy>
  <cp:lastPrinted>2019-01-21T07:20:00Z</cp:lastPrinted>
  <dcterms:modified xsi:type="dcterms:W3CDTF">2019-02-19T07:03:44Z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