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淮安市游泳馆2018年开放工作方案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《体育总局办公厅关于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做好2018年大型体育场馆免费或低收费开放工作有关事宜的通知》（体群字[2018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49号）要求，现将淮安市游泳馆2018年免费或低收费开放工作方案公布如下：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一、淮安市游泳馆简介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游泳馆建于1988年，投资总额为1808万元，用地面积3780平方米，建筑面积2560平方米，室内场地面积1251平方米。馆内设有25米标准短池和儿童培训池各二个。游泳馆水处理系统、池水加温、消毒系统、救生设备、器材齐全，水质、水温均达到国家标准。场馆运营单位为淮安市游泳馆，上级主管单位是淮安市体育局，</w:t>
      </w:r>
      <w:r>
        <w:rPr>
          <w:rFonts w:hint="eastAsia" w:ascii="仿宋" w:hAnsi="仿宋" w:eastAsia="仿宋" w:cs="Times New Roman"/>
          <w:sz w:val="32"/>
          <w:szCs w:val="32"/>
        </w:rPr>
        <w:t>联系电话：0517-83182600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二、免费或低收费开放项目、开放时间及收费标准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（一）开放项目和场地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主要项目是游泳健身及各年龄段的游泳培训，体育场地设施是室内25米游泳池和少儿游泳培训池。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（二）开放时间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1、元旦、妇女节、消费者权益日、清明节、劳动节、端午节、7月16日全民游泳日、全民健身日、国庆节、中秋节等法定节日，12:30-14:30正常营业时间段内实行免费。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2、对建军节、教师节、护士节等特殊职业群体的节日，凭有效证件或相关证明实行全天免费。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 w:cs="Times New Roman"/>
          <w:sz w:val="32"/>
          <w:szCs w:val="32"/>
        </w:rPr>
        <w:t>游泳馆全年对广大市民实行低收费开放（维修期和停水、电、汽除外），开放时间为:暑期12：30—21：00，其它时间12：30—20：00，市民凭有效身份证件在免费时间段依次登记入场并安排专人管理。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（三）收费标准（低收费通过网络支付平台）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单人游泳票原价</w:t>
      </w:r>
      <w:r>
        <w:rPr>
          <w:rFonts w:hint="eastAsia" w:ascii="仿宋" w:hAnsi="仿宋" w:eastAsia="仿宋"/>
          <w:sz w:val="32"/>
          <w:szCs w:val="32"/>
        </w:rPr>
        <w:t>25元，低收费21.8元。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周末游泳单人票原价30元，低收费24.8元。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10次卡原价200元，低收费180元。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30次卡原价510元，低收费480元。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100次卡原价1400元，低收费1350元。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游泳培训费每人</w:t>
      </w:r>
      <w:r>
        <w:rPr>
          <w:rFonts w:hint="eastAsia" w:ascii="仿宋" w:hAnsi="仿宋" w:eastAsia="仿宋"/>
          <w:sz w:val="32"/>
          <w:szCs w:val="32"/>
        </w:rPr>
        <w:t>600元，低收费300-500元。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三、举办体育赛事、体育活动、体育培训情况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针对全市游泳爱好者，每年免费举办“国家游泳锻炼标准”等级测试活动不低于3次，并免费发放等级证书。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积极举办各类体育文化活动。</w:t>
      </w:r>
    </w:p>
    <w:p>
      <w:pPr>
        <w:tabs>
          <w:tab w:val="left" w:pos="7170"/>
        </w:tabs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积极进行游泳技能和游泳知识及相关救生救护知识培训。</w:t>
      </w:r>
    </w:p>
    <w:p>
      <w:pPr>
        <w:tabs>
          <w:tab w:val="left" w:pos="7170"/>
        </w:tabs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四、群众参加体育赛事和体育活动、接受体育培训、进行日常健身服务情况</w:t>
      </w:r>
    </w:p>
    <w:p>
      <w:pPr>
        <w:tabs>
          <w:tab w:val="left" w:pos="717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（一）室内体育场地</w:t>
      </w:r>
    </w:p>
    <w:p>
      <w:pPr>
        <w:tabs>
          <w:tab w:val="left" w:pos="7170"/>
        </w:tabs>
        <w:ind w:left="638" w:leftChars="304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游泳馆计划全年接待不低于</w:t>
      </w:r>
      <w:r>
        <w:rPr>
          <w:rFonts w:hint="eastAsia" w:ascii="仿宋" w:hAnsi="仿宋" w:eastAsia="仿宋"/>
          <w:sz w:val="32"/>
          <w:szCs w:val="32"/>
        </w:rPr>
        <w:t xml:space="preserve"> 40000 人次，月均接待不低于3000人次，日均接待不低于 100人次。</w:t>
      </w:r>
    </w:p>
    <w:p>
      <w:pPr>
        <w:tabs>
          <w:tab w:val="left" w:pos="717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（二）室外体育场地</w:t>
      </w:r>
    </w:p>
    <w:p>
      <w:pPr>
        <w:tabs>
          <w:tab w:val="left" w:pos="7170"/>
        </w:tabs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因施政道路改造，暂无室外体育场地。</w:t>
      </w:r>
    </w:p>
    <w:p>
      <w:pPr>
        <w:tabs>
          <w:tab w:val="left" w:pos="7170"/>
        </w:tabs>
        <w:ind w:left="638" w:leftChars="304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五、为群众身边的体育组织服务情况</w:t>
      </w:r>
    </w:p>
    <w:p>
      <w:pPr>
        <w:tabs>
          <w:tab w:val="left" w:pos="7170"/>
        </w:tabs>
        <w:ind w:left="638" w:leftChars="30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截至2018年底，我馆为游泳协会免费提供或低收费活动场所,会员总数达到120人。</w:t>
      </w:r>
    </w:p>
    <w:p>
      <w:pPr>
        <w:tabs>
          <w:tab w:val="left" w:pos="7170"/>
        </w:tabs>
        <w:ind w:left="638" w:leftChars="304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淮安市游泳协会   丁燕     13852362258</w:t>
      </w:r>
    </w:p>
    <w:p>
      <w:pPr>
        <w:tabs>
          <w:tab w:val="left" w:pos="7170"/>
        </w:tabs>
        <w:ind w:left="638" w:leftChars="304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六、成本支出情况</w:t>
      </w:r>
    </w:p>
    <w:p>
      <w:pPr>
        <w:tabs>
          <w:tab w:val="left" w:pos="7170"/>
        </w:tabs>
        <w:ind w:left="638" w:leftChars="304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2018年游泳馆开放成本支出预计最低为370万元，其中水电汽热能耗支出最低为 85.6万元。</w:t>
      </w:r>
    </w:p>
    <w:p>
      <w:pPr>
        <w:tabs>
          <w:tab w:val="left" w:pos="7170"/>
        </w:tabs>
        <w:ind w:left="638" w:leftChars="304" w:firstLine="5120" w:firstLineChars="1600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7170"/>
        </w:tabs>
        <w:ind w:left="638" w:leftChars="304" w:firstLine="5120" w:firstLineChars="1600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7170"/>
        </w:tabs>
        <w:ind w:left="638" w:leftChars="304" w:firstLine="5280" w:firstLineChars="1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淮安市游泳馆</w:t>
      </w: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7170"/>
        </w:tabs>
        <w:ind w:left="638" w:leftChars="304"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2018年5月10日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639"/>
        </w:tabs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ab/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77E"/>
    <w:rsid w:val="000112E5"/>
    <w:rsid w:val="00081B8D"/>
    <w:rsid w:val="000B3395"/>
    <w:rsid w:val="000F3F1E"/>
    <w:rsid w:val="00110ACB"/>
    <w:rsid w:val="00114D44"/>
    <w:rsid w:val="00125EB8"/>
    <w:rsid w:val="00131421"/>
    <w:rsid w:val="00154E2D"/>
    <w:rsid w:val="00183011"/>
    <w:rsid w:val="0019308B"/>
    <w:rsid w:val="001B5857"/>
    <w:rsid w:val="001B77DE"/>
    <w:rsid w:val="002114F5"/>
    <w:rsid w:val="00242D63"/>
    <w:rsid w:val="00252AB4"/>
    <w:rsid w:val="002641D1"/>
    <w:rsid w:val="002E03E1"/>
    <w:rsid w:val="002F4855"/>
    <w:rsid w:val="003C699F"/>
    <w:rsid w:val="00410EA8"/>
    <w:rsid w:val="0048199A"/>
    <w:rsid w:val="00482AAE"/>
    <w:rsid w:val="004D2D1F"/>
    <w:rsid w:val="004D7913"/>
    <w:rsid w:val="00507C8D"/>
    <w:rsid w:val="005A6626"/>
    <w:rsid w:val="005C48B7"/>
    <w:rsid w:val="005E2F4F"/>
    <w:rsid w:val="00613705"/>
    <w:rsid w:val="00644A69"/>
    <w:rsid w:val="0069065E"/>
    <w:rsid w:val="006C1F1F"/>
    <w:rsid w:val="006C477E"/>
    <w:rsid w:val="006D40A9"/>
    <w:rsid w:val="006F517E"/>
    <w:rsid w:val="00705E8A"/>
    <w:rsid w:val="00712664"/>
    <w:rsid w:val="00720539"/>
    <w:rsid w:val="007416AA"/>
    <w:rsid w:val="00751226"/>
    <w:rsid w:val="0076709D"/>
    <w:rsid w:val="007A7D96"/>
    <w:rsid w:val="007F6C66"/>
    <w:rsid w:val="0084627D"/>
    <w:rsid w:val="00856D2E"/>
    <w:rsid w:val="00883E3D"/>
    <w:rsid w:val="008B3EF1"/>
    <w:rsid w:val="008D716C"/>
    <w:rsid w:val="008E07B7"/>
    <w:rsid w:val="008E4D70"/>
    <w:rsid w:val="008E69A5"/>
    <w:rsid w:val="00932EC6"/>
    <w:rsid w:val="00943C86"/>
    <w:rsid w:val="00990A50"/>
    <w:rsid w:val="009A7253"/>
    <w:rsid w:val="009B377B"/>
    <w:rsid w:val="009C21DC"/>
    <w:rsid w:val="009C4E32"/>
    <w:rsid w:val="009D2D98"/>
    <w:rsid w:val="00A05125"/>
    <w:rsid w:val="00A10384"/>
    <w:rsid w:val="00A2251E"/>
    <w:rsid w:val="00A564A4"/>
    <w:rsid w:val="00B61B4D"/>
    <w:rsid w:val="00B90EFB"/>
    <w:rsid w:val="00B927B7"/>
    <w:rsid w:val="00BB5930"/>
    <w:rsid w:val="00BD29A0"/>
    <w:rsid w:val="00BE272F"/>
    <w:rsid w:val="00BF108F"/>
    <w:rsid w:val="00BF6107"/>
    <w:rsid w:val="00C035AD"/>
    <w:rsid w:val="00CA1BA9"/>
    <w:rsid w:val="00CA78B5"/>
    <w:rsid w:val="00CF560E"/>
    <w:rsid w:val="00D11756"/>
    <w:rsid w:val="00D158D3"/>
    <w:rsid w:val="00D2337C"/>
    <w:rsid w:val="00D549B8"/>
    <w:rsid w:val="00D850EC"/>
    <w:rsid w:val="00DA3BDF"/>
    <w:rsid w:val="00E418A7"/>
    <w:rsid w:val="00E83C7B"/>
    <w:rsid w:val="00E9011F"/>
    <w:rsid w:val="00EA280C"/>
    <w:rsid w:val="00EE2577"/>
    <w:rsid w:val="00FA3491"/>
    <w:rsid w:val="00FD748D"/>
    <w:rsid w:val="75D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6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EB0CF-64BA-4756-AF55-FB77BB43C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2018-05-02T08:22:00Z</dcterms:created>
  <dc:creator>Administrator</dc:creator>
  <cp:lastModifiedBy>Administrator</cp:lastModifiedBy>
  <dcterms:modified xsi:type="dcterms:W3CDTF">2018-05-16T02:45:30Z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